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05625A" Type="http://schemas.openxmlformats.org/officeDocument/2006/relationships/officeDocument" Target="/word/document.xml" /><Relationship Id="coreR5505625A" Type="http://schemas.openxmlformats.org/package/2006/relationships/metadata/core-properties" Target="/docProps/core.xml" /><Relationship Id="customR550562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odpadních vod (kód: 36-167-M)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na kanalizační síti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dispečer odpadních vod, 7.7.2026 15:24:11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vodách v platném znění v návaznosti na ES 2000/60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o vodovodech a kanalizacích a obsah vyhlášky, kterou se provádí zákon o vodovodech a kanalizacích - vyhlášky č. 428/2001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pojmech a činnostech spojených s provozováním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Objasnit náležitosti provozního řádu kanalizace a popsat provozní schéma kanalizace</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Popsat druhy kanalizačních sítí včetně objektů na kanalizačních řadech a jejich účel (čerpací stanice včetně typů čerpadel, odlehčovací komory, šachty, shybky, spadiště apod.)</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Charakterizovat měřidla odpadních vod</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d) Popsat postup opravy poruchy kanalizační sítě a přípojky</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e) Popsat způsoby čištění kanalizačních sítí a monitoringu stavu kanalizační sítě</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Písemné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Kontrola a vyhodnocování provozních stavů včetně funkčnosti ochrany kanalizační sítě</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Popsat sledované parametry u čerpacích stanic odpadních vod</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Vyhodnotit hodnoty všech sledovaných parametrů</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Popsat koordinaci činností a spolupráci s vodárenskými provozy a středisky při řešení poruch kanalizačních sítí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32"/>
        <w:framePr w:w="10710" w:h="248" w:hRule="exact" w:wrap="none" w:vAnchor="page" w:hAnchor="margin" w:x="28" w:y="12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odpadních vod, 7.7.2026 15:24:11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technickoprovozní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protipovodňových plánů včetně povinností majitele objektů v zátopovém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výstup z Geografického informačního systému (GIS) o stavu a parametrech stokové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Číst v technických výkresech a pasportech kanalizační sítě v listinné a elektronické podobě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Podávání informací o vzniklých poruchách na kanalizační síti včetně komunikace se zákazníky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druhy informací, které dispečer podává veřejnosti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Předvést telefonní hovor se zákazníky dle modelové situace</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odpadních vod, 7.7.2026 15:24:11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Kompetence: Orientace ve vodohospodářské legislativě a předpisech souvisejících s provozováním kanalizace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18, 19, 20, 21</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provozní schéma kanalizace</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(tlaky, hladiny v akumulacích, chody čerpadel apod.)</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Kompetence: Vedení technickoprovozní dokumentace kanalizační sítě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technické výkresy a pasporty kanalizační sítě v listinné a elektronické podobě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na kanalizační síti včetně komunikace se zákazníky, např.: porucha na kanalizační síti, objektu, čerpací stanici odpadních vod apod. Modelové situace jednání např. s objektivně nespokojeným či verbálně hrubým zákazníkem.</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nebo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odpadních vod, 7.7.2026 15:24:12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kanalizační sítě: provozní řád, protipovodňový plán, technologické schéma kanalizační sítě, technické výkresy, výstupy z digitální dokumentace</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(tlaky, hladiny v akumulacích, chody čerpadel apod.)</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w:t>
      </w:r>
    </w:p>
    <w:p>
      <w:pPr>
        <w:pStyle w:val="P21"/>
        <w:framePr w:w="7654" w:h="331" w:hRule="exact" w:wrap="none" w:vAnchor="page" w:hAnchor="margin" w:x="28" w:y="15940"/>
        <w:rPr>
          <w:rStyle w:val="C16"/>
          <w:rtl w:val="0"/>
        </w:rPr>
      </w:pPr>
      <w:r>
        <w:rPr>
          <w:rStyle w:val="C16"/>
          <w:rtl w:val="0"/>
        </w:rPr>
        <w:t>Technik dispečer odpadních vod, 7.7.2026 15:24:12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odpadních vod, 7.7.2026 15:24:12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odpadních vod, 7.7.2026 15:24:12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AD53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0F84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