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DC0AC7" Type="http://schemas.openxmlformats.org/officeDocument/2006/relationships/officeDocument" Target="/word/document.xml" /><Relationship Id="coreR12DC0AC7" Type="http://schemas.openxmlformats.org/package/2006/relationships/metadata/core-properties" Target="/docProps/core.xml" /><Relationship Id="customR12DC0A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Sommelier/sommelierka, 20.10.2026 9:47:38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Dvořák Ivo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Štěchovická 1905/13, 10000 Praha 10 - Strašnice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Weiss Pavel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Nová 1512/17, 59401 Velké Meziříčí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Sommelier/sommelierka, 20.10.2026 9:47:38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