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C83403" Type="http://schemas.openxmlformats.org/officeDocument/2006/relationships/officeDocument" Target="/word/document.xml" /><Relationship Id="coreR53C83403" Type="http://schemas.openxmlformats.org/package/2006/relationships/metadata/core-properties" Target="/docProps/core.xml" /><Relationship Id="customR53C8340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Degustace vín při prodeji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05.11.2012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18.10.2026 18:23:40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http://katalog.nsp.cz/karta_tp.aspx?id_jp=162&amp;kod_sm1=18).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18.10.2026 18:23:40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 ČR ve spolupráci se SR pro zemědělství.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Svaz vinařů České republiky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vinařské centrum, o. p. s., Valtice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Vinařská akademie Valtice, o.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18.10.2026 18:23:40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