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39F24B" Type="http://schemas.openxmlformats.org/officeDocument/2006/relationships/officeDocument" Target="/word/document.xml" /><Relationship Id="coreR6439F24B" Type="http://schemas.openxmlformats.org/package/2006/relationships/metadata/core-properties" Target="/docProps/core.xml" /><Relationship Id="customR6439F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Izolatér/izolatérka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Izolatér/izolatérka pro montáž vnějších potrubních rozvodů, 30.9.2026 5:45:00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Izolatér/izolatérka pro montáž vnějších potrubních rozvodů, 30.9.2026 5:45:00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Izolatér/izolatérka pro montáž vnějších potrubních rozvodů, 30.9.2026 5:45:00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Izolatér/izolatérka pro montáž vnějších potrubních rozvodů, 30.9.2026 5:45:00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Izolatér/izolatérka pro montáž vnějších potrubních rozvodů, 30.9.2026 5:45:00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Izolatér/izolatérka pro montáž vnějších potrubních rozvodů, 30.9.2026 5:45:00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Izolatér/izolatérka pro montáž vnějších potrubních rozvodů, 30.9.2026 5:45:00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D82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B5E9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