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00690AB" Type="http://schemas.openxmlformats.org/officeDocument/2006/relationships/officeDocument" Target="/word/document.xml" /><Relationship Id="coreR600690AB" Type="http://schemas.openxmlformats.org/package/2006/relationships/metadata/core-properties" Target="/docProps/core.xml" /><Relationship Id="customR600690A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Izolatér pro montáž vnějších potrubních rozvodů (kód: 36-162-H)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Izolatér pro montáž vnějších potrubních rozvodů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a ochrany zdraví při práci, požární ochrana, nakládání s odpady izolačních materiálů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právních a technických předpisech a obecných požadavcích na výstavbu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Doprava a skladování materiálů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izolací na potrubí a zkoušení kvality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Příprava, používání, ošetřování a údržba nářadí, zařízení a pracovních pomůcek</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05.09.2018 do: 20.10.2022</w:t>
      </w:r>
    </w:p>
    <w:p>
      <w:pPr>
        <w:pStyle w:val="P21"/>
        <w:framePr w:w="7654" w:h="331" w:hRule="exact" w:wrap="none" w:vAnchor="page" w:hAnchor="margin" w:x="28" w:y="15940"/>
        <w:rPr>
          <w:rStyle w:val="C16"/>
          <w:rtl w:val="0"/>
        </w:rPr>
      </w:pPr>
      <w:r>
        <w:rPr>
          <w:rStyle w:val="C16"/>
          <w:rtl w:val="0"/>
        </w:rPr>
        <w:t>Izolatér pro montáž vnějších potrubních rozvodů, 20.8.2026 19:00:36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bezpečnosti a ochrany zdraví při práci, požární ochrana, nakládání s odpady izolačních materiálů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Vysvětlit pojem bezpečnost práce a její zásady</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Ústní ověření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Provést výběr vhodných osobních ochranných pomůcek</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w:t>
      </w:r>
    </w:p>
    <w:p>
      <w:pPr>
        <w:pStyle w:val="P12"/>
        <w:framePr w:w="6710" w:h="607" w:hRule="exact" w:wrap="none" w:vAnchor="page" w:hAnchor="margin" w:x="45" w:y="4487"/>
        <w:rPr>
          <w:rStyle w:val="C3"/>
          <w:rtl w:val="0"/>
        </w:rPr>
      </w:pPr>
    </w:p>
    <w:p>
      <w:pPr>
        <w:pStyle w:val="P13"/>
        <w:framePr w:w="6658" w:h="480" w:hRule="exact" w:wrap="none" w:vAnchor="page" w:hAnchor="margin" w:x="71" w:y="4543"/>
        <w:rPr>
          <w:rStyle w:val="C11"/>
          <w:rtl w:val="0"/>
        </w:rPr>
      </w:pPr>
      <w:r>
        <w:rPr>
          <w:rStyle w:val="C11"/>
          <w:rtl w:val="0"/>
        </w:rPr>
        <w:t>c) Charakterizovat preventivní požární opatření při provádění izolací vnějších potrubních systémů</w:t>
      </w:r>
    </w:p>
    <w:p>
      <w:pPr>
        <w:pStyle w:val="P28"/>
        <w:framePr w:w="3921" w:h="607" w:hRule="exact" w:wrap="none" w:vAnchor="page" w:hAnchor="margin" w:x="6800" w:y="4487"/>
        <w:rPr>
          <w:rStyle w:val="C3"/>
          <w:rtl w:val="0"/>
        </w:rPr>
      </w:pPr>
    </w:p>
    <w:p>
      <w:pPr>
        <w:pStyle w:val="P29"/>
        <w:framePr w:w="3839" w:h="480" w:hRule="exact" w:wrap="none" w:vAnchor="page" w:hAnchor="margin" w:x="6856" w:y="4543"/>
        <w:rPr>
          <w:rStyle w:val="C21"/>
          <w:rtl w:val="0"/>
        </w:rPr>
      </w:pPr>
      <w:r>
        <w:rPr>
          <w:rStyle w:val="C21"/>
          <w:rtl w:val="0"/>
        </w:rPr>
        <w:t>Ústní ověření</w:t>
      </w:r>
    </w:p>
    <w:p>
      <w:pPr>
        <w:pStyle w:val="P16"/>
        <w:framePr w:w="6710" w:h="607" w:hRule="exact" w:wrap="none" w:vAnchor="page" w:hAnchor="margin" w:x="45" w:y="5094"/>
        <w:rPr>
          <w:rStyle w:val="C3"/>
          <w:rtl w:val="0"/>
        </w:rPr>
      </w:pPr>
    </w:p>
    <w:p>
      <w:pPr>
        <w:pStyle w:val="P17"/>
        <w:framePr w:w="6658" w:h="480" w:hRule="exact" w:wrap="none" w:vAnchor="page" w:hAnchor="margin" w:x="71" w:y="5150"/>
        <w:rPr>
          <w:rStyle w:val="C13"/>
          <w:rtl w:val="0"/>
        </w:rPr>
      </w:pPr>
      <w:r>
        <w:rPr>
          <w:rStyle w:val="C13"/>
          <w:rtl w:val="0"/>
        </w:rPr>
        <w:t>d) Vysvětlit význam jištění výkopů a prací ve výkopech a prací na plynovém potrubí i pod plynem</w:t>
      </w:r>
    </w:p>
    <w:p>
      <w:pPr>
        <w:pStyle w:val="P30"/>
        <w:framePr w:w="3921" w:h="607" w:hRule="exact" w:wrap="none" w:vAnchor="page" w:hAnchor="margin" w:x="6800" w:y="5094"/>
        <w:rPr>
          <w:rStyle w:val="C3"/>
          <w:rtl w:val="0"/>
        </w:rPr>
      </w:pPr>
    </w:p>
    <w:p>
      <w:pPr>
        <w:pStyle w:val="P31"/>
        <w:framePr w:w="3839" w:h="480" w:hRule="exact" w:wrap="none" w:vAnchor="page" w:hAnchor="margin" w:x="6856" w:y="5150"/>
        <w:rPr>
          <w:rStyle w:val="C22"/>
          <w:rtl w:val="0"/>
        </w:rPr>
      </w:pPr>
      <w:r>
        <w:rPr>
          <w:rStyle w:val="C22"/>
          <w:rtl w:val="0"/>
        </w:rPr>
        <w:t>Ústní ověření</w:t>
      </w:r>
    </w:p>
    <w:p>
      <w:pPr>
        <w:pStyle w:val="P12"/>
        <w:framePr w:w="6710" w:h="376" w:hRule="exact" w:wrap="none" w:vAnchor="page" w:hAnchor="margin" w:x="45" w:y="5701"/>
        <w:rPr>
          <w:rStyle w:val="C3"/>
          <w:rtl w:val="0"/>
        </w:rPr>
      </w:pPr>
    </w:p>
    <w:p>
      <w:pPr>
        <w:pStyle w:val="P13"/>
        <w:framePr w:w="6658" w:h="249" w:hRule="exact" w:wrap="none" w:vAnchor="page" w:hAnchor="margin" w:x="71" w:y="5757"/>
        <w:rPr>
          <w:rStyle w:val="C11"/>
          <w:rtl w:val="0"/>
        </w:rPr>
      </w:pPr>
      <w:r>
        <w:rPr>
          <w:rStyle w:val="C11"/>
          <w:rtl w:val="0"/>
        </w:rPr>
        <w:t>e) Vysvětlit nakládání s odpady vzniklými v průběhu izolování</w:t>
      </w:r>
    </w:p>
    <w:p>
      <w:pPr>
        <w:pStyle w:val="P28"/>
        <w:framePr w:w="3921" w:h="376" w:hRule="exact" w:wrap="none" w:vAnchor="page" w:hAnchor="margin" w:x="6800" w:y="5701"/>
        <w:rPr>
          <w:rStyle w:val="C3"/>
          <w:rtl w:val="0"/>
        </w:rPr>
      </w:pPr>
    </w:p>
    <w:p>
      <w:pPr>
        <w:pStyle w:val="P29"/>
        <w:framePr w:w="3839" w:h="249" w:hRule="exact" w:wrap="none" w:vAnchor="page" w:hAnchor="margin" w:x="6856" w:y="5757"/>
        <w:rPr>
          <w:rStyle w:val="C21"/>
          <w:rtl w:val="0"/>
        </w:rPr>
      </w:pPr>
      <w:r>
        <w:rPr>
          <w:rStyle w:val="C21"/>
          <w:rtl w:val="0"/>
        </w:rPr>
        <w:t>Ústní ověření</w:t>
      </w:r>
    </w:p>
    <w:p>
      <w:pPr>
        <w:pStyle w:val="P32"/>
        <w:framePr w:w="10710" w:h="248" w:hRule="exact" w:wrap="none" w:vAnchor="page" w:hAnchor="margin" w:x="28" w:y="6190"/>
        <w:rPr>
          <w:rStyle w:val="C23"/>
          <w:rtl w:val="0"/>
        </w:rPr>
      </w:pPr>
      <w:r>
        <w:rPr>
          <w:rStyle w:val="C23"/>
          <w:rtl w:val="0"/>
        </w:rPr>
        <w:t>Je třeba splnit všechna kritéria.</w:t>
      </w:r>
    </w:p>
    <w:p>
      <w:pPr>
        <w:pStyle w:val="P23"/>
        <w:framePr w:w="10710" w:h="340" w:hRule="exact" w:wrap="none" w:vAnchor="page" w:hAnchor="margin" w:x="28" w:y="6626"/>
        <w:rPr>
          <w:rStyle w:val="C18"/>
          <w:rtl w:val="0"/>
        </w:rPr>
      </w:pPr>
      <w:r>
        <w:rPr>
          <w:rStyle w:val="C18"/>
          <w:rtl w:val="0"/>
        </w:rPr>
        <w:t>Orientace v právních a technických předpisech a obecných požadavcích na výstavbu</w:t>
      </w:r>
    </w:p>
    <w:p>
      <w:pPr>
        <w:pStyle w:val="P24"/>
        <w:framePr w:w="6713" w:h="376" w:hRule="exact" w:wrap="none" w:vAnchor="page" w:hAnchor="margin" w:x="45" w:y="7065"/>
        <w:rPr>
          <w:rStyle w:val="C3"/>
          <w:rtl w:val="0"/>
        </w:rPr>
      </w:pPr>
    </w:p>
    <w:p>
      <w:pPr>
        <w:pStyle w:val="P25"/>
        <w:framePr w:w="6661" w:h="249" w:hRule="exact" w:wrap="none" w:vAnchor="page" w:hAnchor="margin" w:x="71" w:y="7136"/>
        <w:rPr>
          <w:rStyle w:val="C19"/>
          <w:rtl w:val="0"/>
        </w:rPr>
      </w:pPr>
      <w:r>
        <w:rPr>
          <w:rStyle w:val="C19"/>
          <w:rtl w:val="0"/>
        </w:rPr>
        <w:t>Kritéria hodnocení</w:t>
      </w:r>
    </w:p>
    <w:p>
      <w:pPr>
        <w:pStyle w:val="P26"/>
        <w:framePr w:w="3918" w:h="376" w:hRule="exact" w:wrap="none" w:vAnchor="page" w:hAnchor="margin" w:x="6803" w:y="7065"/>
        <w:rPr>
          <w:rStyle w:val="C3"/>
          <w:rtl w:val="0"/>
        </w:rPr>
      </w:pPr>
    </w:p>
    <w:p>
      <w:pPr>
        <w:pStyle w:val="P27"/>
        <w:framePr w:w="3836" w:h="249" w:hRule="exact" w:wrap="none" w:vAnchor="page" w:hAnchor="margin" w:x="6859" w:y="7136"/>
        <w:rPr>
          <w:rStyle w:val="C20"/>
          <w:rtl w:val="0"/>
        </w:rPr>
      </w:pPr>
      <w:r>
        <w:rPr>
          <w:rStyle w:val="C20"/>
          <w:rtl w:val="0"/>
        </w:rPr>
        <w:t>Způsoby ověření</w:t>
      </w:r>
    </w:p>
    <w:p>
      <w:pPr>
        <w:pStyle w:val="P12"/>
        <w:framePr w:w="6710" w:h="831" w:hRule="exact" w:wrap="none" w:vAnchor="page" w:hAnchor="margin" w:x="45" w:y="7442"/>
        <w:rPr>
          <w:rStyle w:val="C3"/>
          <w:rtl w:val="0"/>
        </w:rPr>
      </w:pPr>
    </w:p>
    <w:p>
      <w:pPr>
        <w:pStyle w:val="P13"/>
        <w:framePr w:w="6658" w:h="704" w:hRule="exact" w:wrap="none" w:vAnchor="page" w:hAnchor="margin" w:x="71" w:y="7498"/>
        <w:rPr>
          <w:rStyle w:val="C11"/>
          <w:rtl w:val="0"/>
        </w:rPr>
      </w:pPr>
      <w:r>
        <w:rPr>
          <w:rStyle w:val="C11"/>
          <w:rtl w:val="0"/>
        </w:rPr>
        <w:t>a) Vysvětlit základní právní předpisy vztahující se k činnosti izolatéra (Zákoník práce, Zák. 309/2006 Sb., Zákon o zajištění dalších podmínek bezpečnosti a ochrany zdraví při práci)</w:t>
      </w:r>
    </w:p>
    <w:p>
      <w:pPr>
        <w:pStyle w:val="P28"/>
        <w:framePr w:w="3921" w:h="831" w:hRule="exact" w:wrap="none" w:vAnchor="page" w:hAnchor="margin" w:x="6800" w:y="7442"/>
        <w:rPr>
          <w:rStyle w:val="C3"/>
          <w:rtl w:val="0"/>
        </w:rPr>
      </w:pPr>
    </w:p>
    <w:p>
      <w:pPr>
        <w:pStyle w:val="P29"/>
        <w:framePr w:w="3839" w:h="704" w:hRule="exact" w:wrap="none" w:vAnchor="page" w:hAnchor="margin" w:x="6856" w:y="7498"/>
        <w:rPr>
          <w:rStyle w:val="C21"/>
          <w:rtl w:val="0"/>
        </w:rPr>
      </w:pPr>
      <w:r>
        <w:rPr>
          <w:rStyle w:val="C21"/>
          <w:rtl w:val="0"/>
        </w:rPr>
        <w:t>Ústní ověření</w:t>
      </w:r>
    </w:p>
    <w:p>
      <w:pPr>
        <w:pStyle w:val="P16"/>
        <w:framePr w:w="6710" w:h="607" w:hRule="exact" w:wrap="none" w:vAnchor="page" w:hAnchor="margin" w:x="45" w:y="8273"/>
        <w:rPr>
          <w:rStyle w:val="C3"/>
          <w:rtl w:val="0"/>
        </w:rPr>
      </w:pPr>
    </w:p>
    <w:p>
      <w:pPr>
        <w:pStyle w:val="P17"/>
        <w:framePr w:w="6658" w:h="480" w:hRule="exact" w:wrap="none" w:vAnchor="page" w:hAnchor="margin" w:x="71" w:y="8329"/>
        <w:rPr>
          <w:rStyle w:val="C13"/>
          <w:rtl w:val="0"/>
        </w:rPr>
      </w:pPr>
      <w:r>
        <w:rPr>
          <w:rStyle w:val="C13"/>
          <w:rtl w:val="0"/>
        </w:rPr>
        <w:t>b) Vysvětlit základní technické normy a technická pravidla vztahující se k činnosti izolatéra (TPG 927 02 - technická pravidla GAS)</w:t>
      </w:r>
    </w:p>
    <w:p>
      <w:pPr>
        <w:pStyle w:val="P30"/>
        <w:framePr w:w="3921" w:h="607" w:hRule="exact" w:wrap="none" w:vAnchor="page" w:hAnchor="margin" w:x="6800" w:y="8273"/>
        <w:rPr>
          <w:rStyle w:val="C3"/>
          <w:rtl w:val="0"/>
        </w:rPr>
      </w:pPr>
    </w:p>
    <w:p>
      <w:pPr>
        <w:pStyle w:val="P31"/>
        <w:framePr w:w="3839" w:h="480" w:hRule="exact" w:wrap="none" w:vAnchor="page" w:hAnchor="margin" w:x="6856" w:y="8329"/>
        <w:rPr>
          <w:rStyle w:val="C22"/>
          <w:rtl w:val="0"/>
        </w:rPr>
      </w:pPr>
      <w:r>
        <w:rPr>
          <w:rStyle w:val="C22"/>
          <w:rtl w:val="0"/>
        </w:rPr>
        <w:t>Ústní ověření</w:t>
      </w:r>
    </w:p>
    <w:p>
      <w:pPr>
        <w:pStyle w:val="P32"/>
        <w:framePr w:w="10710" w:h="248" w:hRule="exact" w:wrap="none" w:vAnchor="page" w:hAnchor="margin" w:x="28" w:y="8993"/>
        <w:rPr>
          <w:rStyle w:val="C23"/>
          <w:rtl w:val="0"/>
        </w:rPr>
      </w:pPr>
      <w:r>
        <w:rPr>
          <w:rStyle w:val="C23"/>
          <w:rtl w:val="0"/>
        </w:rPr>
        <w:t>Je třeba splnit obě kritéria.</w:t>
      </w:r>
    </w:p>
    <w:p>
      <w:pPr>
        <w:pStyle w:val="P23"/>
        <w:framePr w:w="10710" w:h="340" w:hRule="exact" w:wrap="none" w:vAnchor="page" w:hAnchor="margin" w:x="28" w:y="9429"/>
        <w:rPr>
          <w:rStyle w:val="C18"/>
          <w:rtl w:val="0"/>
        </w:rPr>
      </w:pPr>
      <w:r>
        <w:rPr>
          <w:rStyle w:val="C18"/>
          <w:rtl w:val="0"/>
        </w:rPr>
        <w:t>Doprava a skladování materiálů</w:t>
      </w:r>
    </w:p>
    <w:p>
      <w:pPr>
        <w:pStyle w:val="P24"/>
        <w:framePr w:w="6713" w:h="376" w:hRule="exact" w:wrap="none" w:vAnchor="page" w:hAnchor="margin" w:x="45" w:y="9868"/>
        <w:rPr>
          <w:rStyle w:val="C3"/>
          <w:rtl w:val="0"/>
        </w:rPr>
      </w:pPr>
    </w:p>
    <w:p>
      <w:pPr>
        <w:pStyle w:val="P25"/>
        <w:framePr w:w="6661" w:h="249" w:hRule="exact" w:wrap="none" w:vAnchor="page" w:hAnchor="margin" w:x="71" w:y="9939"/>
        <w:rPr>
          <w:rStyle w:val="C19"/>
          <w:rtl w:val="0"/>
        </w:rPr>
      </w:pPr>
      <w:r>
        <w:rPr>
          <w:rStyle w:val="C19"/>
          <w:rtl w:val="0"/>
        </w:rPr>
        <w:t>Kritéria hodnocení</w:t>
      </w:r>
    </w:p>
    <w:p>
      <w:pPr>
        <w:pStyle w:val="P26"/>
        <w:framePr w:w="3918" w:h="376" w:hRule="exact" w:wrap="none" w:vAnchor="page" w:hAnchor="margin" w:x="6803" w:y="9868"/>
        <w:rPr>
          <w:rStyle w:val="C3"/>
          <w:rtl w:val="0"/>
        </w:rPr>
      </w:pPr>
    </w:p>
    <w:p>
      <w:pPr>
        <w:pStyle w:val="P27"/>
        <w:framePr w:w="3836" w:h="249" w:hRule="exact" w:wrap="none" w:vAnchor="page" w:hAnchor="margin" w:x="6859" w:y="9939"/>
        <w:rPr>
          <w:rStyle w:val="C20"/>
          <w:rtl w:val="0"/>
        </w:rPr>
      </w:pPr>
      <w:r>
        <w:rPr>
          <w:rStyle w:val="C20"/>
          <w:rtl w:val="0"/>
        </w:rPr>
        <w:t>Způsoby ověření</w:t>
      </w:r>
    </w:p>
    <w:p>
      <w:pPr>
        <w:pStyle w:val="P12"/>
        <w:framePr w:w="6710" w:h="607" w:hRule="exact" w:wrap="none" w:vAnchor="page" w:hAnchor="margin" w:x="45" w:y="10244"/>
        <w:rPr>
          <w:rStyle w:val="C3"/>
          <w:rtl w:val="0"/>
        </w:rPr>
      </w:pPr>
    </w:p>
    <w:p>
      <w:pPr>
        <w:pStyle w:val="P13"/>
        <w:framePr w:w="6658" w:h="480" w:hRule="exact" w:wrap="none" w:vAnchor="page" w:hAnchor="margin" w:x="71" w:y="10300"/>
        <w:rPr>
          <w:rStyle w:val="C11"/>
          <w:rtl w:val="0"/>
        </w:rPr>
      </w:pPr>
      <w:r>
        <w:rPr>
          <w:rStyle w:val="C11"/>
          <w:rtl w:val="0"/>
        </w:rPr>
        <w:t>a) Vysvětlit zásady bezpečné manipulace při dopravování izolačních materiálů</w:t>
      </w:r>
    </w:p>
    <w:p>
      <w:pPr>
        <w:pStyle w:val="P28"/>
        <w:framePr w:w="3921" w:h="607" w:hRule="exact" w:wrap="none" w:vAnchor="page" w:hAnchor="margin" w:x="6800" w:y="10244"/>
        <w:rPr>
          <w:rStyle w:val="C3"/>
          <w:rtl w:val="0"/>
        </w:rPr>
      </w:pPr>
    </w:p>
    <w:p>
      <w:pPr>
        <w:pStyle w:val="P29"/>
        <w:framePr w:w="3839" w:h="480" w:hRule="exact" w:wrap="none" w:vAnchor="page" w:hAnchor="margin" w:x="6856" w:y="10300"/>
        <w:rPr>
          <w:rStyle w:val="C21"/>
          <w:rtl w:val="0"/>
        </w:rPr>
      </w:pPr>
      <w:r>
        <w:rPr>
          <w:rStyle w:val="C21"/>
          <w:rtl w:val="0"/>
        </w:rPr>
        <w:t>Ústní ověření</w:t>
      </w:r>
    </w:p>
    <w:p>
      <w:pPr>
        <w:pStyle w:val="P16"/>
        <w:framePr w:w="6710" w:h="376" w:hRule="exact" w:wrap="none" w:vAnchor="page" w:hAnchor="margin" w:x="45" w:y="10851"/>
        <w:rPr>
          <w:rStyle w:val="C3"/>
          <w:rtl w:val="0"/>
        </w:rPr>
      </w:pPr>
    </w:p>
    <w:p>
      <w:pPr>
        <w:pStyle w:val="P17"/>
        <w:framePr w:w="6658" w:h="249" w:hRule="exact" w:wrap="none" w:vAnchor="page" w:hAnchor="margin" w:x="71" w:y="10907"/>
        <w:rPr>
          <w:rStyle w:val="C13"/>
          <w:rtl w:val="0"/>
        </w:rPr>
      </w:pPr>
      <w:r>
        <w:rPr>
          <w:rStyle w:val="C13"/>
          <w:rtl w:val="0"/>
        </w:rPr>
        <w:t>b) Vysvětlit zásady bezpečné manipulace při skladování izolačních materiálů</w:t>
      </w:r>
    </w:p>
    <w:p>
      <w:pPr>
        <w:pStyle w:val="P30"/>
        <w:framePr w:w="3921" w:h="376" w:hRule="exact" w:wrap="none" w:vAnchor="page" w:hAnchor="margin" w:x="6800" w:y="10851"/>
        <w:rPr>
          <w:rStyle w:val="C3"/>
          <w:rtl w:val="0"/>
        </w:rPr>
      </w:pPr>
    </w:p>
    <w:p>
      <w:pPr>
        <w:pStyle w:val="P31"/>
        <w:framePr w:w="3839" w:h="249" w:hRule="exact" w:wrap="none" w:vAnchor="page" w:hAnchor="margin" w:x="6856" w:y="10907"/>
        <w:rPr>
          <w:rStyle w:val="C22"/>
          <w:rtl w:val="0"/>
        </w:rPr>
      </w:pPr>
      <w:r>
        <w:rPr>
          <w:rStyle w:val="C22"/>
          <w:rtl w:val="0"/>
        </w:rPr>
        <w:t>Ústní ověření</w:t>
      </w:r>
    </w:p>
    <w:p>
      <w:pPr>
        <w:pStyle w:val="P32"/>
        <w:framePr w:w="10710" w:h="248" w:hRule="exact" w:wrap="none" w:vAnchor="page" w:hAnchor="margin" w:x="28" w:y="1134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Izolatér pro montáž vnějších potrubních rozvodů, 20.8.2026 19:00:36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izolací na potrubí a zkoušení kvality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druhy izolačních technologií při údržbě a opravách plynových rozvodných zařízení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Vyjmenovat druhy izolačních technologií a jejich použití při výměně vadných částí plynových rozvodů a zařízení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Vysvětlit rozdíly při používání jednotlivých izolačních technologií při přípravě izolačních materiálů pro provádění montáží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Vysvětlit rozdíly při používání jednotlivých izolačních technologií při úpravě podkladů pro izolování</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Vysvětlit rozdíly při používání jednotlivých izolačních technologií při přípravě nátěrových hmot</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Ústní ověření</w:t>
      </w:r>
    </w:p>
    <w:p>
      <w:pPr>
        <w:pStyle w:val="P16"/>
        <w:framePr w:w="6710" w:h="376" w:hRule="exact" w:wrap="none" w:vAnchor="page" w:hAnchor="margin" w:x="45" w:y="6004"/>
        <w:rPr>
          <w:rStyle w:val="C3"/>
          <w:rtl w:val="0"/>
        </w:rPr>
      </w:pPr>
    </w:p>
    <w:p>
      <w:pPr>
        <w:pStyle w:val="P17"/>
        <w:framePr w:w="6658" w:h="249" w:hRule="exact" w:wrap="none" w:vAnchor="page" w:hAnchor="margin" w:x="71" w:y="6060"/>
        <w:rPr>
          <w:rStyle w:val="C13"/>
          <w:rtl w:val="0"/>
        </w:rPr>
      </w:pPr>
      <w:r>
        <w:rPr>
          <w:rStyle w:val="C13"/>
          <w:rtl w:val="0"/>
        </w:rPr>
        <w:t>f) Provést izolaci spoje na potrubí dle zadání</w:t>
      </w:r>
    </w:p>
    <w:p>
      <w:pPr>
        <w:pStyle w:val="P30"/>
        <w:framePr w:w="3921" w:h="376" w:hRule="exact" w:wrap="none" w:vAnchor="page" w:hAnchor="margin" w:x="6800" w:y="6004"/>
        <w:rPr>
          <w:rStyle w:val="C3"/>
          <w:rtl w:val="0"/>
        </w:rPr>
      </w:pPr>
    </w:p>
    <w:p>
      <w:pPr>
        <w:pStyle w:val="P31"/>
        <w:framePr w:w="3839" w:h="249" w:hRule="exact" w:wrap="none" w:vAnchor="page" w:hAnchor="margin" w:x="6856" w:y="6060"/>
        <w:rPr>
          <w:rStyle w:val="C22"/>
          <w:rtl w:val="0"/>
        </w:rPr>
      </w:pPr>
      <w:r>
        <w:rPr>
          <w:rStyle w:val="C22"/>
          <w:rtl w:val="0"/>
        </w:rPr>
        <w:t>Praktické předvedení</w:t>
      </w:r>
    </w:p>
    <w:p>
      <w:pPr>
        <w:pStyle w:val="P12"/>
        <w:framePr w:w="6710" w:h="607" w:hRule="exact" w:wrap="none" w:vAnchor="page" w:hAnchor="margin" w:x="45" w:y="6380"/>
        <w:rPr>
          <w:rStyle w:val="C3"/>
          <w:rtl w:val="0"/>
        </w:rPr>
      </w:pPr>
    </w:p>
    <w:p>
      <w:pPr>
        <w:pStyle w:val="P13"/>
        <w:framePr w:w="6658" w:h="480" w:hRule="exact" w:wrap="none" w:vAnchor="page" w:hAnchor="margin" w:x="71" w:y="6436"/>
        <w:rPr>
          <w:rStyle w:val="C11"/>
          <w:rtl w:val="0"/>
        </w:rPr>
      </w:pPr>
      <w:r>
        <w:rPr>
          <w:rStyle w:val="C11"/>
          <w:rtl w:val="0"/>
        </w:rPr>
        <w:t xml:space="preserve">g) Provést vizuální a nedestruktivní (NDT)  kontrolu kvality provedené izolace potrubí</w:t>
      </w:r>
    </w:p>
    <w:p>
      <w:pPr>
        <w:pStyle w:val="P28"/>
        <w:framePr w:w="3921" w:h="607" w:hRule="exact" w:wrap="none" w:vAnchor="page" w:hAnchor="margin" w:x="6800" w:y="6380"/>
        <w:rPr>
          <w:rStyle w:val="C3"/>
          <w:rtl w:val="0"/>
        </w:rPr>
      </w:pPr>
    </w:p>
    <w:p>
      <w:pPr>
        <w:pStyle w:val="P29"/>
        <w:framePr w:w="3839" w:h="480" w:hRule="exact" w:wrap="none" w:vAnchor="page" w:hAnchor="margin" w:x="6856" w:y="6436"/>
        <w:rPr>
          <w:rStyle w:val="C21"/>
          <w:rtl w:val="0"/>
        </w:rPr>
      </w:pPr>
      <w:r>
        <w:rPr>
          <w:rStyle w:val="C21"/>
          <w:rtl w:val="0"/>
        </w:rPr>
        <w:t>Praktické předvedení</w:t>
      </w:r>
    </w:p>
    <w:p>
      <w:pPr>
        <w:pStyle w:val="P32"/>
        <w:framePr w:w="10710" w:h="248" w:hRule="exact" w:wrap="none" w:vAnchor="page" w:hAnchor="margin" w:x="28" w:y="7100"/>
        <w:rPr>
          <w:rStyle w:val="C23"/>
          <w:rtl w:val="0"/>
        </w:rPr>
      </w:pPr>
      <w:r>
        <w:rPr>
          <w:rStyle w:val="C23"/>
          <w:rtl w:val="0"/>
        </w:rPr>
        <w:t>Je třeba splnit všechna kritéria.</w:t>
      </w:r>
    </w:p>
    <w:p>
      <w:pPr>
        <w:pStyle w:val="P23"/>
        <w:framePr w:w="10710" w:h="340" w:hRule="exact" w:wrap="none" w:vAnchor="page" w:hAnchor="margin" w:x="28" w:y="7536"/>
        <w:rPr>
          <w:rStyle w:val="C18"/>
          <w:rtl w:val="0"/>
        </w:rPr>
      </w:pPr>
      <w:r>
        <w:rPr>
          <w:rStyle w:val="C18"/>
          <w:rtl w:val="0"/>
        </w:rPr>
        <w:t>Příprava, používání, ošetřování a údržba nářadí, zařízení a pracovních pomůcek</w:t>
      </w:r>
    </w:p>
    <w:p>
      <w:pPr>
        <w:pStyle w:val="P24"/>
        <w:framePr w:w="6713" w:h="376" w:hRule="exact" w:wrap="none" w:vAnchor="page" w:hAnchor="margin" w:x="45" w:y="7975"/>
        <w:rPr>
          <w:rStyle w:val="C3"/>
          <w:rtl w:val="0"/>
        </w:rPr>
      </w:pPr>
    </w:p>
    <w:p>
      <w:pPr>
        <w:pStyle w:val="P25"/>
        <w:framePr w:w="6661" w:h="249" w:hRule="exact" w:wrap="none" w:vAnchor="page" w:hAnchor="margin" w:x="71" w:y="8046"/>
        <w:rPr>
          <w:rStyle w:val="C19"/>
          <w:rtl w:val="0"/>
        </w:rPr>
      </w:pPr>
      <w:r>
        <w:rPr>
          <w:rStyle w:val="C19"/>
          <w:rtl w:val="0"/>
        </w:rPr>
        <w:t>Kritéria hodnocení</w:t>
      </w:r>
    </w:p>
    <w:p>
      <w:pPr>
        <w:pStyle w:val="P26"/>
        <w:framePr w:w="3918" w:h="376" w:hRule="exact" w:wrap="none" w:vAnchor="page" w:hAnchor="margin" w:x="6803" w:y="7975"/>
        <w:rPr>
          <w:rStyle w:val="C3"/>
          <w:rtl w:val="0"/>
        </w:rPr>
      </w:pPr>
    </w:p>
    <w:p>
      <w:pPr>
        <w:pStyle w:val="P27"/>
        <w:framePr w:w="3836" w:h="249" w:hRule="exact" w:wrap="none" w:vAnchor="page" w:hAnchor="margin" w:x="6859" w:y="8046"/>
        <w:rPr>
          <w:rStyle w:val="C20"/>
          <w:rtl w:val="0"/>
        </w:rPr>
      </w:pPr>
      <w:r>
        <w:rPr>
          <w:rStyle w:val="C20"/>
          <w:rtl w:val="0"/>
        </w:rPr>
        <w:t>Způsoby ověření</w:t>
      </w:r>
    </w:p>
    <w:p>
      <w:pPr>
        <w:pStyle w:val="P12"/>
        <w:framePr w:w="6710" w:h="607" w:hRule="exact" w:wrap="none" w:vAnchor="page" w:hAnchor="margin" w:x="45" w:y="8352"/>
        <w:rPr>
          <w:rStyle w:val="C3"/>
          <w:rtl w:val="0"/>
        </w:rPr>
      </w:pPr>
    </w:p>
    <w:p>
      <w:pPr>
        <w:pStyle w:val="P13"/>
        <w:framePr w:w="6658" w:h="480" w:hRule="exact" w:wrap="none" w:vAnchor="page" w:hAnchor="margin" w:x="71" w:y="8408"/>
        <w:rPr>
          <w:rStyle w:val="C11"/>
          <w:rtl w:val="0"/>
        </w:rPr>
      </w:pPr>
      <w:r>
        <w:rPr>
          <w:rStyle w:val="C11"/>
          <w:rtl w:val="0"/>
        </w:rPr>
        <w:t>a) Popsat bezpečnou manipulaci a vysvětlit použití vhodných nářadí, přípravků, zařízení a pracovních pomůcek</w:t>
      </w:r>
    </w:p>
    <w:p>
      <w:pPr>
        <w:pStyle w:val="P28"/>
        <w:framePr w:w="3921" w:h="607" w:hRule="exact" w:wrap="none" w:vAnchor="page" w:hAnchor="margin" w:x="6800" w:y="8352"/>
        <w:rPr>
          <w:rStyle w:val="C3"/>
          <w:rtl w:val="0"/>
        </w:rPr>
      </w:pPr>
    </w:p>
    <w:p>
      <w:pPr>
        <w:pStyle w:val="P29"/>
        <w:framePr w:w="3839" w:h="480" w:hRule="exact" w:wrap="none" w:vAnchor="page" w:hAnchor="margin" w:x="6856" w:y="8408"/>
        <w:rPr>
          <w:rStyle w:val="C21"/>
          <w:rtl w:val="0"/>
        </w:rPr>
      </w:pPr>
      <w:r>
        <w:rPr>
          <w:rStyle w:val="C21"/>
          <w:rtl w:val="0"/>
        </w:rPr>
        <w:t>Ústní ověření</w:t>
      </w:r>
    </w:p>
    <w:p>
      <w:pPr>
        <w:pStyle w:val="P16"/>
        <w:framePr w:w="6710" w:h="376" w:hRule="exact" w:wrap="none" w:vAnchor="page" w:hAnchor="margin" w:x="45" w:y="8958"/>
        <w:rPr>
          <w:rStyle w:val="C3"/>
          <w:rtl w:val="0"/>
        </w:rPr>
      </w:pPr>
    </w:p>
    <w:p>
      <w:pPr>
        <w:pStyle w:val="P17"/>
        <w:framePr w:w="6658" w:h="249" w:hRule="exact" w:wrap="none" w:vAnchor="page" w:hAnchor="margin" w:x="71" w:y="9014"/>
        <w:rPr>
          <w:rStyle w:val="C13"/>
          <w:rtl w:val="0"/>
        </w:rPr>
      </w:pPr>
      <w:r>
        <w:rPr>
          <w:rStyle w:val="C13"/>
          <w:rtl w:val="0"/>
        </w:rPr>
        <w:t>b) Popsat údržbu používaného nářadí, zařízení a pracovních pomůcek</w:t>
      </w:r>
    </w:p>
    <w:p>
      <w:pPr>
        <w:pStyle w:val="P30"/>
        <w:framePr w:w="3921" w:h="376" w:hRule="exact" w:wrap="none" w:vAnchor="page" w:hAnchor="margin" w:x="6800" w:y="8958"/>
        <w:rPr>
          <w:rStyle w:val="C3"/>
          <w:rtl w:val="0"/>
        </w:rPr>
      </w:pPr>
    </w:p>
    <w:p>
      <w:pPr>
        <w:pStyle w:val="P31"/>
        <w:framePr w:w="3839" w:h="249" w:hRule="exact" w:wrap="none" w:vAnchor="page" w:hAnchor="margin" w:x="6856" w:y="9014"/>
        <w:rPr>
          <w:rStyle w:val="C22"/>
          <w:rtl w:val="0"/>
        </w:rPr>
      </w:pPr>
      <w:r>
        <w:rPr>
          <w:rStyle w:val="C22"/>
          <w:rtl w:val="0"/>
        </w:rPr>
        <w:t>Ústní ověření</w:t>
      </w:r>
    </w:p>
    <w:p>
      <w:pPr>
        <w:pStyle w:val="P12"/>
        <w:framePr w:w="6710" w:h="376" w:hRule="exact" w:wrap="none" w:vAnchor="page" w:hAnchor="margin" w:x="45" w:y="9335"/>
        <w:rPr>
          <w:rStyle w:val="C3"/>
          <w:rtl w:val="0"/>
        </w:rPr>
      </w:pPr>
    </w:p>
    <w:p>
      <w:pPr>
        <w:pStyle w:val="P13"/>
        <w:framePr w:w="6658" w:h="249" w:hRule="exact" w:wrap="none" w:vAnchor="page" w:hAnchor="margin" w:x="71" w:y="9391"/>
        <w:rPr>
          <w:rStyle w:val="C11"/>
          <w:rtl w:val="0"/>
        </w:rPr>
      </w:pPr>
      <w:r>
        <w:rPr>
          <w:rStyle w:val="C11"/>
          <w:rtl w:val="0"/>
        </w:rPr>
        <w:t>c) Provést údržbu použitého nářadí, zařízení a pracovních pomůcek</w:t>
      </w:r>
    </w:p>
    <w:p>
      <w:pPr>
        <w:pStyle w:val="P28"/>
        <w:framePr w:w="3921" w:h="376" w:hRule="exact" w:wrap="none" w:vAnchor="page" w:hAnchor="margin" w:x="6800" w:y="9335"/>
        <w:rPr>
          <w:rStyle w:val="C3"/>
          <w:rtl w:val="0"/>
        </w:rPr>
      </w:pPr>
    </w:p>
    <w:p>
      <w:pPr>
        <w:pStyle w:val="P29"/>
        <w:framePr w:w="3839" w:h="249" w:hRule="exact" w:wrap="none" w:vAnchor="page" w:hAnchor="margin" w:x="6856" w:y="9391"/>
        <w:rPr>
          <w:rStyle w:val="C21"/>
          <w:rtl w:val="0"/>
        </w:rPr>
      </w:pPr>
      <w:r>
        <w:rPr>
          <w:rStyle w:val="C21"/>
          <w:rtl w:val="0"/>
        </w:rPr>
        <w:t>Praktické předvedení</w:t>
      </w:r>
    </w:p>
    <w:p>
      <w:pPr>
        <w:pStyle w:val="P32"/>
        <w:framePr w:w="10710" w:h="248" w:hRule="exact" w:wrap="none" w:vAnchor="page" w:hAnchor="margin" w:x="28" w:y="98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Izolatér pro montáž vnějších potrubních rozvodů, 20.8.2026 19:00:36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4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https://www.nsp.cz/jednotka-prace/izolater-pro-montaz-vnejs#zdravotni-zpusobilost).</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všech zásad BOZP a PO v jejím průběhu.</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u zkoušky vlastní pracovní oděv a obuv, osobní ochranné pracovní pomůcky odpovídající prováděným pracím.</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odborných kompetencí je třeba dbát ustanovení platných norem a technických pravidel. S ohledem na charakter některých pracovních činností při ověřování způsobilosti uchazeče zajistit pro tuto činnost uchazeči pomoc další osoby.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praktických dovedností je kromě hodnocení kvality a výsledku práce hodnocena také organizace práce, volba a dodržování předepsaných technologických a pracovních postupů, volba pracovních pomůcek, dodržování předpisů BOZP a PO, používání osobních ochranných pracovních prostředků, hygiena práce a péče o životní prostředí.</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má u zkoušky vlastní pracovní oděv a obuv, osobní ochranné pracovní pomůcky odpovídající prováděným pracím.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proběhne v simulovaném dílenském prostředí.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Průběh zkoušky:</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1)Uchazeč si vylosuje před zahájením zkoušky číslo zadání pro zkoušku (zadání pro praktické provedení izolace, seznam souvisejících otázek dle jednotlivých kritérií hodnocení).</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2)Zadání pro praktické provedení izolace obsahuje vždy jeden z následujících možných úkolů: přímé potrubí (1m), oblouk, koleno, přírubový spoj, svařovaný spoj, uzavírací ventil, šoupě.</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3)Uchazeči bude v klidném prostředí umožněna příprava v délce 45 minut, pro písemné poznámky, na přípravu obdrží volné listy papírů orazítkované autorizovanou osobou.</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4)Uchazeč po proškolení bude uveden do dílny a v časovém limitu max. 3 hodin provede praktické předvedení zadaného úkolu.</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5)Uchazeč při následné ústní zkoušce podá vysvětlení (odpovědi na dotazy k praktickému provedení a postupu prací, zodpoví zadané otázky dle jednotlivých kritérií).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6)Po dobu všech činností bude přítomen zkoušející a bude zaznamenávat hodnocení do formuláře – záznam o průběhu a výsledku zkoušky.</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2022"/>
        <w:rPr>
          <w:rStyle w:val="C3"/>
          <w:rtl w:val="0"/>
        </w:rPr>
      </w:pPr>
    </w:p>
    <w:p>
      <w:pPr>
        <w:pStyle w:val="P35"/>
        <w:framePr w:w="10710" w:h="340" w:hRule="exact" w:wrap="none" w:vAnchor="page" w:hAnchor="margin" w:x="28" w:y="12022"/>
        <w:rPr>
          <w:rStyle w:val="C25"/>
          <w:rtl w:val="0"/>
        </w:rPr>
      </w:pPr>
      <w:r>
        <w:rPr>
          <w:rStyle w:val="C25"/>
          <w:rtl w:val="0"/>
        </w:rPr>
        <w:t>Výsledné hodnocení</w:t>
      </w:r>
    </w:p>
    <w:p>
      <w:pPr>
        <w:keepNext w:val="0"/>
        <w:keepLines w:val="0"/>
        <w:framePr w:w="10766" w:h="1497" w:hRule="exact" w:wrap="none" w:vAnchor="page" w:hAnchor="margin" w:x="0" w:y="12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087"/>
        <w:rPr>
          <w:rStyle w:val="C3"/>
          <w:rtl w:val="0"/>
        </w:rPr>
      </w:pPr>
    </w:p>
    <w:p>
      <w:pPr>
        <w:pStyle w:val="P35"/>
        <w:framePr w:w="10710" w:h="340" w:hRule="exact" w:wrap="none" w:vAnchor="page" w:hAnchor="margin" w:x="28" w:y="14087"/>
        <w:rPr>
          <w:rStyle w:val="C25"/>
          <w:rtl w:val="0"/>
        </w:rPr>
      </w:pPr>
      <w:r>
        <w:rPr>
          <w:rStyle w:val="C25"/>
          <w:rtl w:val="0"/>
        </w:rPr>
        <w:t>Počet zkoušejících</w:t>
      </w:r>
    </w:p>
    <w:p>
      <w:pPr>
        <w:keepNext w:val="0"/>
        <w:keepLines w:val="0"/>
        <w:framePr w:w="10766" w:h="1036" w:hRule="exact" w:wrap="none" w:vAnchor="page" w:hAnchor="margin" w:x="0" w:y="144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Izolatér pro montáž vnějších potrubních rozvodů, 20.8.2026 19:00:36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strojním nebo stavebním a minimálně 5 let praxe ve funkci montážního pracovníka v oblasti montáže plynových zařízení nebo ve funkci učitele odborného výcviku v oblasti montáže plynových zařízení a odborně způsobilý k nedestruktivním zkouškám izolací a k izolování plynových zařízení ve smyslu technického pravidla TPG 972 02.</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stavebním nebo strojním a minimálně 5 let praxe v oboru montáží vnějších potrubních rozvodů a plynových zařízení nebo ve funkci učitele odborného výcviku v oblasti montáže plynových zařízení a odborně způsobilý k nedestruktivním zkouškám izolací a k izolování plynových zařízení ve smyslu technického pravidla TPG 972 02.</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stavebnictví nebo strojírenství a minimálně 5 let odborné praxe v oboru montáže vnějších potrubních rozvodů a plynových zařízení a odborně způsobilý k nedestruktivním zkouškám izolací a k izolování plynových zařízení ve smyslu technického pravidla TPG 972 02.</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Izolatér pro montáž vnějších potrubních rozvodů, 20.8.2026 19:00:36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9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Vybavení zkušební dílny:</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-hasební prostředky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propanbutanový hořák včetně lahve, nože, škrabky, přípravky pro izolování, stěrky, štětce, izolační nátěry, odmašťovadla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-oblouk</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-ohyb</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-odbočka</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-svařovaná části potrubí</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-armatura</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-přírubový spoj</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-mechanický spoj</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-trubní materiál s rozebíratelným nebo nerozebíratelným spojem, izolační materiály dle jednotlivých zadání, např. asfaltové, asfaltové modifikované materiály na plastové bázi</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-prostředky OOPP</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technologické postupy a vybavení k provedení konkrétní technologie</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-zákony a technická pravidla v platném znění související se zkouškou (Zákoník práce, zák 309/2006 - zákon o zajištění dalších podmínek bezpečnosti a ochrany zdraví při práci, TPG 972 02 - Odborné kurzy. Příprava osob k získání odborné způsobilosti k izolování plynových zařízení ukládaných do země nebo uložených v zemi).</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bylo uspořádáno a vybaveno tak, aby pracovní podmínky pro realizaci zkoušky z hlediska BOZP odpovídaly bezpečnostním požadavkům a hygienickým limitům na pracovní prostředí a pracoviště.</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Použité zkratky:</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OOPP – osobní ochranné pracovní pomůcky</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TPG 927 02 – technická pravidla GAS</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NDT - Non Destructive Testing – nedestruktivní zkušební metody – např. defektoskopické </w:t>
      </w:r>
    </w:p>
    <w:p>
      <w:pPr>
        <w:pStyle w:val="P33"/>
        <w:framePr w:w="10766" w:h="1381" w:hRule="exact" w:wrap="none" w:vAnchor="page" w:hAnchor="margin" w:x="0" w:y="10780"/>
        <w:rPr>
          <w:rStyle w:val="C3"/>
          <w:rtl w:val="0"/>
        </w:rPr>
      </w:pPr>
    </w:p>
    <w:p>
      <w:pPr>
        <w:pStyle w:val="P35"/>
        <w:framePr w:w="10710" w:h="340" w:hRule="exact" w:wrap="none" w:vAnchor="page" w:hAnchor="margin" w:x="28" w:y="10780"/>
        <w:rPr>
          <w:rStyle w:val="C25"/>
          <w:rtl w:val="0"/>
        </w:rPr>
      </w:pPr>
      <w:r>
        <w:rPr>
          <w:rStyle w:val="C25"/>
          <w:rtl w:val="0"/>
        </w:rPr>
        <w:t>Doba přípravy na zkoušku</w:t>
      </w:r>
    </w:p>
    <w:p>
      <w:pPr>
        <w:keepNext w:val="0"/>
        <w:keepLines w:val="0"/>
        <w:framePr w:w="10766" w:h="1041" w:hRule="exact" w:wrap="none" w:vAnchor="page" w:hAnchor="margin" w:x="0" w:y="111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keepNext w:val="0"/>
        <w:keepLines w:val="0"/>
        <w:framePr w:w="10766" w:h="1041" w:hRule="exact" w:wrap="none" w:vAnchor="page" w:hAnchor="margin" w:x="0" w:y="111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12388"/>
        <w:rPr>
          <w:rStyle w:val="C3"/>
          <w:rtl w:val="0"/>
        </w:rPr>
      </w:pPr>
    </w:p>
    <w:p>
      <w:pPr>
        <w:pStyle w:val="P35"/>
        <w:framePr w:w="10710" w:h="340" w:hRule="exact" w:wrap="none" w:vAnchor="page" w:hAnchor="margin" w:x="28" w:y="12388"/>
        <w:rPr>
          <w:rStyle w:val="C25"/>
          <w:rtl w:val="0"/>
        </w:rPr>
      </w:pPr>
      <w:r>
        <w:rPr>
          <w:rStyle w:val="C25"/>
          <w:rtl w:val="0"/>
        </w:rPr>
        <w:t>Doba pro vykonání zkoušky</w:t>
      </w:r>
    </w:p>
    <w:p>
      <w:pPr>
        <w:keepNext w:val="0"/>
        <w:keepLines w:val="0"/>
        <w:framePr w:w="10766" w:h="806" w:hRule="exact" w:wrap="none" w:vAnchor="page" w:hAnchor="margin" w:x="0" w:y="127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Izolatér pro montáž vnějších potrubních rozvodů, 20.8.2026 19:00:36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stavitelů plynovodů a produktovodů</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plynárenský svaz</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 plynárenské Pardubice</w:t>
      </w:r>
    </w:p>
    <w:p>
      <w:pPr>
        <w:pStyle w:val="P21"/>
        <w:framePr w:w="7654" w:h="331" w:hRule="exact" w:wrap="none" w:vAnchor="page" w:hAnchor="margin" w:x="28" w:y="15940"/>
        <w:rPr>
          <w:rStyle w:val="C16"/>
          <w:rtl w:val="0"/>
        </w:rPr>
      </w:pPr>
      <w:r>
        <w:rPr>
          <w:rStyle w:val="C16"/>
          <w:rtl w:val="0"/>
        </w:rPr>
        <w:t>Izolatér pro montáž vnějších potrubních rozvodů, 20.8.2026 19:00:36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9C1D9D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684A14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