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628D91" Type="http://schemas.openxmlformats.org/officeDocument/2006/relationships/officeDocument" Target="/word/document.xml" /><Relationship Id="coreR64628D91" Type="http://schemas.openxmlformats.org/package/2006/relationships/metadata/core-properties" Target="/docProps/core.xml" /><Relationship Id="customR64628D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realizace a údržby zeleně (kód: 41-126-M)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realizace a údržby zeleně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projektové dokumentace zahradních a krajinářských úprav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organizačních náležitostí zakázky při realizaci a údržbě zeleně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technologických operací v zahradní a krajinářské tvorbě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vegetačních prvků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a údržba stavebních a technických prvků v objektech zeleně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péče o zeleň</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Výběr a charakteristika specifických prvků zahradních a krajinářských úprav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sortimentu rostlin využívaného při realizaci a údržbě zeleně a specifikace jeho použití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Využívání mechanizačních prostředků při realizaci a péči o zeleň</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Uplatňování norem a předpisů při realizaci a údržbě zeleně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Ukončování zakázek zahradních a krajinářských úprav</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a odborné vedení pracovníků zajišťujících rostlinnou výrobu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realizace a údržby zeleně, 31.7.2026 9:53:47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projektové dokumentace zahradních a krajinářských úprav</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předložené projektové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Stanovit postup prací na základě předloženého prováděcího projektu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Vytyčit v reálu určený prvek podle předloženého prováděcího projektu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Zajišťování organizačních náležitostí zakázky při realizaci a údržbě zeleně</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Vyjmenovat náležitosti cenové nabídky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Zpracovat za pomoci PC a katalogu směrných cen a prací rozpočet na realizaci určeného prvku</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Zpracovat s využitím internetu objednávku rostlinného materiálu včetně výběru dodavatele na základě předloženého projektu nebo jeho určené části</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Provádění technologických operací v zahradní a krajinářské tvorbě</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Vyjmenovat a charakterizovat základní technologické operace využívané v zahradní a krajinářské tvorbě</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Stanovit posloupnost jednotlivých prací při realizaci vybrané zakázky</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Předvést zadaný dílčí krok z popsaných činností realizace</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607" w:hRule="exact" w:wrap="none" w:vAnchor="page" w:hAnchor="margin" w:x="45" w:y="10334"/>
        <w:rPr>
          <w:rStyle w:val="C3"/>
          <w:rtl w:val="0"/>
        </w:rPr>
      </w:pPr>
    </w:p>
    <w:p>
      <w:pPr>
        <w:pStyle w:val="P17"/>
        <w:framePr w:w="6658" w:h="480" w:hRule="exact" w:wrap="none" w:vAnchor="page" w:hAnchor="margin" w:x="71" w:y="10390"/>
        <w:rPr>
          <w:rStyle w:val="C13"/>
          <w:rtl w:val="0"/>
        </w:rPr>
      </w:pPr>
      <w:r>
        <w:rPr>
          <w:rStyle w:val="C13"/>
          <w:rtl w:val="0"/>
        </w:rPr>
        <w:t>d) Popsat správnou manipulaci s rostlinným materiálem a určit možnosti eliminace jeho poškození s ohledem na zadaný typ výpěstku</w:t>
      </w:r>
    </w:p>
    <w:p>
      <w:pPr>
        <w:pStyle w:val="P30"/>
        <w:framePr w:w="3921" w:h="607" w:hRule="exact" w:wrap="none" w:vAnchor="page" w:hAnchor="margin" w:x="6800" w:y="10334"/>
        <w:rPr>
          <w:rStyle w:val="C3"/>
          <w:rtl w:val="0"/>
        </w:rPr>
      </w:pPr>
    </w:p>
    <w:p>
      <w:pPr>
        <w:pStyle w:val="P31"/>
        <w:framePr w:w="3839" w:h="480" w:hRule="exact" w:wrap="none" w:vAnchor="page" w:hAnchor="margin" w:x="6856" w:y="10390"/>
        <w:rPr>
          <w:rStyle w:val="C22"/>
          <w:rtl w:val="0"/>
        </w:rPr>
      </w:pPr>
      <w:r>
        <w:rPr>
          <w:rStyle w:val="C22"/>
          <w:rtl w:val="0"/>
        </w:rPr>
        <w:t>Praktické předvedení a 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e) Charakterizovat druhy dokumentace, vedené při realizaci zakázky</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f) Provést zápis do stavebního deníku</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realizace a údržby zeleně, 31.7.2026 9:53:47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vegetačních prvků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hrubé a jemné úpravy terénu a jeho modelaci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při práci s půdou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výsadby dřevin a vysadit určené dřeviny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zakládání květinových záhonů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typy živých plotů a způsoby jejich založení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Vysvětlit výhody, nevýhody, druhy a způsoby mulčování výsadeb</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Charakterizovat způsoby založení různých typů trávníku včetně květnatých luk a předvést jeden určený úkon z popsaných operací</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Realizace a údržba stavebních a technických prvků v objektech zeleně</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Vyjmenovat a popsat stavební a technické prvky v objektech zeleně</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b) Popsat způsoby stavby cest, chodníků, schodišť, zídek a ostatních ploch se zpevněným i nestmeleným povrchem</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Předvést vybraný způsob dláždění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w:t>
      </w:r>
    </w:p>
    <w:p>
      <w:pPr>
        <w:pStyle w:val="P16"/>
        <w:framePr w:w="6710" w:h="607" w:hRule="exact" w:wrap="none" w:vAnchor="page" w:hAnchor="margin" w:x="45" w:y="8558"/>
        <w:rPr>
          <w:rStyle w:val="C3"/>
          <w:rtl w:val="0"/>
        </w:rPr>
      </w:pPr>
    </w:p>
    <w:p>
      <w:pPr>
        <w:pStyle w:val="P17"/>
        <w:framePr w:w="6658" w:h="480" w:hRule="exact" w:wrap="none" w:vAnchor="page" w:hAnchor="margin" w:x="71" w:y="8614"/>
        <w:rPr>
          <w:rStyle w:val="C13"/>
          <w:rtl w:val="0"/>
        </w:rPr>
      </w:pPr>
      <w:r>
        <w:rPr>
          <w:rStyle w:val="C13"/>
          <w:rtl w:val="0"/>
        </w:rPr>
        <w:t>d) Popsat zásady instalace technických prvků a vybavenosti v objektech zeleně na dvou zadaných příkladech</w:t>
      </w:r>
    </w:p>
    <w:p>
      <w:pPr>
        <w:pStyle w:val="P30"/>
        <w:framePr w:w="3921" w:h="607" w:hRule="exact" w:wrap="none" w:vAnchor="page" w:hAnchor="margin" w:x="6800" w:y="8558"/>
        <w:rPr>
          <w:rStyle w:val="C3"/>
          <w:rtl w:val="0"/>
        </w:rPr>
      </w:pPr>
    </w:p>
    <w:p>
      <w:pPr>
        <w:pStyle w:val="P31"/>
        <w:framePr w:w="3839" w:h="480" w:hRule="exact" w:wrap="none" w:vAnchor="page" w:hAnchor="margin" w:x="6856" w:y="8614"/>
        <w:rPr>
          <w:rStyle w:val="C22"/>
          <w:rtl w:val="0"/>
        </w:rPr>
      </w:pPr>
      <w:r>
        <w:rPr>
          <w:rStyle w:val="C22"/>
          <w:rtl w:val="0"/>
        </w:rPr>
        <w:t>Ústní ověření</w:t>
      </w:r>
    </w:p>
    <w:p>
      <w:pPr>
        <w:pStyle w:val="P12"/>
        <w:framePr w:w="6710" w:h="831" w:hRule="exact" w:wrap="none" w:vAnchor="page" w:hAnchor="margin" w:x="45" w:y="9165"/>
        <w:rPr>
          <w:rStyle w:val="C3"/>
          <w:rtl w:val="0"/>
        </w:rPr>
      </w:pPr>
    </w:p>
    <w:p>
      <w:pPr>
        <w:pStyle w:val="P13"/>
        <w:framePr w:w="6658" w:h="704" w:hRule="exact" w:wrap="none" w:vAnchor="page" w:hAnchor="margin" w:x="71" w:y="9221"/>
        <w:rPr>
          <w:rStyle w:val="C11"/>
          <w:rtl w:val="0"/>
        </w:rPr>
      </w:pPr>
      <w:r>
        <w:rPr>
          <w:rStyle w:val="C11"/>
          <w:rtl w:val="0"/>
        </w:rPr>
        <w:t>e) Zvolit správný typ závlahy a popsat instalaci závlahových prvků pro stanovený případ, spočítat závlahové dávky a potřebu vody a popsat možnosti využití různých zdrojů vody</w:t>
      </w:r>
    </w:p>
    <w:p>
      <w:pPr>
        <w:pStyle w:val="P28"/>
        <w:framePr w:w="3921" w:h="831" w:hRule="exact" w:wrap="none" w:vAnchor="page" w:hAnchor="margin" w:x="6800" w:y="9165"/>
        <w:rPr>
          <w:rStyle w:val="C3"/>
          <w:rtl w:val="0"/>
        </w:rPr>
      </w:pPr>
    </w:p>
    <w:p>
      <w:pPr>
        <w:pStyle w:val="P29"/>
        <w:framePr w:w="3839" w:h="704" w:hRule="exact" w:wrap="none" w:vAnchor="page" w:hAnchor="margin" w:x="6856" w:y="9221"/>
        <w:rPr>
          <w:rStyle w:val="C21"/>
          <w:rtl w:val="0"/>
        </w:rPr>
      </w:pPr>
      <w:r>
        <w:rPr>
          <w:rStyle w:val="C21"/>
          <w:rtl w:val="0"/>
        </w:rPr>
        <w:t>Praktické předvedení</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f) Popsat způsoby údržby zadaných prvků</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Ústní ověření</w:t>
      </w:r>
    </w:p>
    <w:p>
      <w:pPr>
        <w:pStyle w:val="P32"/>
        <w:framePr w:w="10710" w:h="248" w:hRule="exact" w:wrap="none" w:vAnchor="page" w:hAnchor="margin" w:x="28" w:y="104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realizace a údržby zeleně, 31.7.2026 9:53:47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péče o zeleň</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zadané choroby, škůdce a jiná fyziologická poškození okrasných rostlin, popsat jejich škodlivost a doporučit opatření k jejich eliminaci včetně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Sestavit plán hnojení pro zadanou situaci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celoroční péči o zeleň na trvalém stanovišti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zásady správného řezu, vyjmenovat typy řezu a předvést zadanou operaci týkající se řezů dřevin</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Charakterizovat péči o jednotlivé typy živých plotů</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Sestavit plán péče o zadaný typ trávníku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Popsat specifika při zakládání a péči o porosty růží</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Písemné ověření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Popsat zásady péče o květinové záhony</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Písemné ověření</w:t>
      </w:r>
    </w:p>
    <w:p>
      <w:pPr>
        <w:pStyle w:val="P12"/>
        <w:framePr w:w="6710" w:h="607" w:hRule="exact" w:wrap="none" w:vAnchor="page" w:hAnchor="margin" w:x="45" w:y="6665"/>
        <w:rPr>
          <w:rStyle w:val="C3"/>
          <w:rtl w:val="0"/>
        </w:rPr>
      </w:pPr>
    </w:p>
    <w:p>
      <w:pPr>
        <w:pStyle w:val="P13"/>
        <w:framePr w:w="6658" w:h="480" w:hRule="exact" w:wrap="none" w:vAnchor="page" w:hAnchor="margin" w:x="71" w:y="6721"/>
        <w:rPr>
          <w:rStyle w:val="C11"/>
          <w:rtl w:val="0"/>
        </w:rPr>
      </w:pPr>
      <w:r>
        <w:rPr>
          <w:rStyle w:val="C11"/>
          <w:rtl w:val="0"/>
        </w:rPr>
        <w:t>i) Navrhnout regulaci plevelů ve vegetaci i na zpevněných plochách pro zadanou situaci</w:t>
      </w:r>
    </w:p>
    <w:p>
      <w:pPr>
        <w:pStyle w:val="P28"/>
        <w:framePr w:w="3921" w:h="607" w:hRule="exact" w:wrap="none" w:vAnchor="page" w:hAnchor="margin" w:x="6800" w:y="6665"/>
        <w:rPr>
          <w:rStyle w:val="C3"/>
          <w:rtl w:val="0"/>
        </w:rPr>
      </w:pPr>
    </w:p>
    <w:p>
      <w:pPr>
        <w:pStyle w:val="P29"/>
        <w:framePr w:w="3839" w:h="480" w:hRule="exact" w:wrap="none" w:vAnchor="page" w:hAnchor="margin" w:x="6856" w:y="6721"/>
        <w:rPr>
          <w:rStyle w:val="C21"/>
          <w:rtl w:val="0"/>
        </w:rPr>
      </w:pPr>
      <w:r>
        <w:rPr>
          <w:rStyle w:val="C21"/>
          <w:rtl w:val="0"/>
        </w:rPr>
        <w:t>Praktické předvedení</w:t>
      </w:r>
    </w:p>
    <w:p>
      <w:pPr>
        <w:pStyle w:val="P32"/>
        <w:framePr w:w="10710" w:h="248" w:hRule="exact" w:wrap="none" w:vAnchor="page" w:hAnchor="margin" w:x="28" w:y="7385"/>
        <w:rPr>
          <w:rStyle w:val="C23"/>
          <w:rtl w:val="0"/>
        </w:rPr>
      </w:pPr>
      <w:r>
        <w:rPr>
          <w:rStyle w:val="C23"/>
          <w:rtl w:val="0"/>
        </w:rPr>
        <w:t>Je třeba splnit všechna kritéria.</w:t>
      </w:r>
    </w:p>
    <w:p>
      <w:pPr>
        <w:pStyle w:val="P23"/>
        <w:framePr w:w="10710" w:h="340" w:hRule="exact" w:wrap="none" w:vAnchor="page" w:hAnchor="margin" w:x="28" w:y="7821"/>
        <w:rPr>
          <w:rStyle w:val="C18"/>
          <w:rtl w:val="0"/>
        </w:rPr>
      </w:pPr>
      <w:r>
        <w:rPr>
          <w:rStyle w:val="C18"/>
          <w:rtl w:val="0"/>
        </w:rPr>
        <w:t>Výběr a charakteristika specifických prvků zahradních a krajinářských úprav</w:t>
      </w:r>
    </w:p>
    <w:p>
      <w:pPr>
        <w:pStyle w:val="P24"/>
        <w:framePr w:w="6713" w:h="376" w:hRule="exact" w:wrap="none" w:vAnchor="page" w:hAnchor="margin" w:x="45" w:y="8260"/>
        <w:rPr>
          <w:rStyle w:val="C3"/>
          <w:rtl w:val="0"/>
        </w:rPr>
      </w:pPr>
    </w:p>
    <w:p>
      <w:pPr>
        <w:pStyle w:val="P25"/>
        <w:framePr w:w="6661" w:h="249" w:hRule="exact" w:wrap="none" w:vAnchor="page" w:hAnchor="margin" w:x="71" w:y="8331"/>
        <w:rPr>
          <w:rStyle w:val="C19"/>
          <w:rtl w:val="0"/>
        </w:rPr>
      </w:pPr>
      <w:r>
        <w:rPr>
          <w:rStyle w:val="C19"/>
          <w:rtl w:val="0"/>
        </w:rPr>
        <w:t>Kritéria hodnocení</w:t>
      </w:r>
    </w:p>
    <w:p>
      <w:pPr>
        <w:pStyle w:val="P26"/>
        <w:framePr w:w="3918" w:h="376" w:hRule="exact" w:wrap="none" w:vAnchor="page" w:hAnchor="margin" w:x="6803" w:y="8260"/>
        <w:rPr>
          <w:rStyle w:val="C3"/>
          <w:rtl w:val="0"/>
        </w:rPr>
      </w:pPr>
    </w:p>
    <w:p>
      <w:pPr>
        <w:pStyle w:val="P27"/>
        <w:framePr w:w="3836" w:h="249" w:hRule="exact" w:wrap="none" w:vAnchor="page" w:hAnchor="margin" w:x="6859" w:y="8331"/>
        <w:rPr>
          <w:rStyle w:val="C20"/>
          <w:rtl w:val="0"/>
        </w:rPr>
      </w:pPr>
      <w:r>
        <w:rPr>
          <w:rStyle w:val="C20"/>
          <w:rtl w:val="0"/>
        </w:rPr>
        <w:t>Způsoby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a) Charakterizovat speciální typy trávníků a podrobněji popsat zadaný z nich</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Písemné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Popsat specifika střešních zahrad včetně technických parametrů a vybrat vhodné rostliny pro realizaci zadané extenzivní střešní zahrady</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Praktické předvedení a ústní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Popsat typy a údržbu vodních prvků v zahradách i krajině</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d) Popsat zásady použití a výběr ovocných dřevin v zahradních a krajinářských úpravách</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Písemné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e) Popsat specifika mobilní zeleně a vybrat vhodné rostliny pro výsadbu dle zadaného typu</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Praktické předvedení a ústní ověření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f) Popsat pravidla použití a zakládání prvků z pnoucích rostlin včetně výběru a charakteristiky vhodného sortimentu pro zadanou situaci</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 a ústní ověření</w:t>
      </w:r>
    </w:p>
    <w:p>
      <w:pPr>
        <w:pStyle w:val="P32"/>
        <w:framePr w:w="10710" w:h="248" w:hRule="exact" w:wrap="none" w:vAnchor="page" w:hAnchor="margin" w:x="28" w:y="11930"/>
        <w:rPr>
          <w:rStyle w:val="C23"/>
          <w:rtl w:val="0"/>
        </w:rPr>
      </w:pPr>
      <w:r>
        <w:rPr>
          <w:rStyle w:val="C23"/>
          <w:rtl w:val="0"/>
        </w:rPr>
        <w:t>Je třeba splnit všechna kritéria.</w:t>
      </w:r>
    </w:p>
    <w:p>
      <w:pPr>
        <w:pStyle w:val="P23"/>
        <w:framePr w:w="10710" w:h="340" w:hRule="exact" w:wrap="none" w:vAnchor="page" w:hAnchor="margin" w:x="28" w:y="12365"/>
        <w:rPr>
          <w:rStyle w:val="C18"/>
          <w:rtl w:val="0"/>
        </w:rPr>
      </w:pPr>
      <w:r>
        <w:rPr>
          <w:rStyle w:val="C18"/>
          <w:rtl w:val="0"/>
        </w:rPr>
        <w:t>Určování sortimentu rostlin využívaného při realizaci a údržbě zeleně a specifikace jeho použití</w:t>
      </w:r>
    </w:p>
    <w:p>
      <w:pPr>
        <w:pStyle w:val="P24"/>
        <w:framePr w:w="6713" w:h="376" w:hRule="exact" w:wrap="none" w:vAnchor="page" w:hAnchor="margin" w:x="45" w:y="12805"/>
        <w:rPr>
          <w:rStyle w:val="C3"/>
          <w:rtl w:val="0"/>
        </w:rPr>
      </w:pPr>
    </w:p>
    <w:p>
      <w:pPr>
        <w:pStyle w:val="P25"/>
        <w:framePr w:w="6661" w:h="249" w:hRule="exact" w:wrap="none" w:vAnchor="page" w:hAnchor="margin" w:x="71" w:y="12876"/>
        <w:rPr>
          <w:rStyle w:val="C19"/>
          <w:rtl w:val="0"/>
        </w:rPr>
      </w:pPr>
      <w:r>
        <w:rPr>
          <w:rStyle w:val="C19"/>
          <w:rtl w:val="0"/>
        </w:rPr>
        <w:t>Kritéria hodnocení</w:t>
      </w:r>
    </w:p>
    <w:p>
      <w:pPr>
        <w:pStyle w:val="P26"/>
        <w:framePr w:w="3918" w:h="376" w:hRule="exact" w:wrap="none" w:vAnchor="page" w:hAnchor="margin" w:x="6803" w:y="12805"/>
        <w:rPr>
          <w:rStyle w:val="C3"/>
          <w:rtl w:val="0"/>
        </w:rPr>
      </w:pPr>
    </w:p>
    <w:p>
      <w:pPr>
        <w:pStyle w:val="P27"/>
        <w:framePr w:w="3836" w:h="249" w:hRule="exact" w:wrap="none" w:vAnchor="page" w:hAnchor="margin" w:x="6859" w:y="12876"/>
        <w:rPr>
          <w:rStyle w:val="C20"/>
          <w:rtl w:val="0"/>
        </w:rPr>
      </w:pPr>
      <w:r>
        <w:rPr>
          <w:rStyle w:val="C20"/>
          <w:rtl w:val="0"/>
        </w:rPr>
        <w:t>Způsoby ověření</w:t>
      </w:r>
    </w:p>
    <w:p>
      <w:pPr>
        <w:pStyle w:val="P12"/>
        <w:framePr w:w="6710" w:h="607" w:hRule="exact" w:wrap="none" w:vAnchor="page" w:hAnchor="margin" w:x="45" w:y="13181"/>
        <w:rPr>
          <w:rStyle w:val="C3"/>
          <w:rtl w:val="0"/>
        </w:rPr>
      </w:pPr>
    </w:p>
    <w:p>
      <w:pPr>
        <w:pStyle w:val="P13"/>
        <w:framePr w:w="6658" w:h="480" w:hRule="exact" w:wrap="none" w:vAnchor="page" w:hAnchor="margin" w:x="71" w:y="13237"/>
        <w:rPr>
          <w:rStyle w:val="C11"/>
          <w:rtl w:val="0"/>
        </w:rPr>
      </w:pPr>
      <w:r>
        <w:rPr>
          <w:rStyle w:val="C11"/>
          <w:rtl w:val="0"/>
        </w:rPr>
        <w:t>a) Určit zadané rostliny a charakterizovat jejich původ, vlastnosti, nároky a uplatnění z různých hledisek</w:t>
      </w:r>
    </w:p>
    <w:p>
      <w:pPr>
        <w:pStyle w:val="P28"/>
        <w:framePr w:w="3921" w:h="607" w:hRule="exact" w:wrap="none" w:vAnchor="page" w:hAnchor="margin" w:x="6800" w:y="13181"/>
        <w:rPr>
          <w:rStyle w:val="C3"/>
          <w:rtl w:val="0"/>
        </w:rPr>
      </w:pPr>
    </w:p>
    <w:p>
      <w:pPr>
        <w:pStyle w:val="P29"/>
        <w:framePr w:w="3839" w:h="480" w:hRule="exact" w:wrap="none" w:vAnchor="page" w:hAnchor="margin" w:x="6856" w:y="13237"/>
        <w:rPr>
          <w:rStyle w:val="C21"/>
          <w:rtl w:val="0"/>
        </w:rPr>
      </w:pPr>
      <w:r>
        <w:rPr>
          <w:rStyle w:val="C21"/>
          <w:rtl w:val="0"/>
        </w:rPr>
        <w:t>Praktické předvedení</w:t>
      </w:r>
    </w:p>
    <w:p>
      <w:pPr>
        <w:pStyle w:val="P32"/>
        <w:framePr w:w="10710" w:h="248" w:hRule="exact" w:wrap="none" w:vAnchor="page" w:hAnchor="margin" w:x="28" w:y="1390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Technik/technička realizace a údržby zeleně, 31.7.2026 9:53:47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mechanizačních prostředků při realizaci a péči o zeleň</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Doporučit mechanizační prostředky pro zadanou technologickou operaci z oblasti realizace a údržby zeleně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a odůvodnit kontrolu mechanizace před použitím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Zvolit vhodnou sekačku pro pokos zadaného typu trávníku, připravit ji a předvést sečení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Vybrat vhodnou mechanizaci pro zadaný typ přípravy půdy a předvést tento úkon včetně připojení k energetickému prostředku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seřízení secího stroje nebo rozmetadla hnojiv</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Uplatňování norem a předpisů při realizaci a údržbě zeleně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Specifikovat závaznost norem a standardů v oblasti realizace a údržby zeleně</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Vyjmenovat základní normy používané při zakládání zeleně</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Vyjmenovat základní normy používané při péči o zeleň</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Ukončování zakázek zahradních a krajinářských úprav</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Stanovit náležitosti, které musí být splněny pro předání hotového díla</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Ústní ověření</w:t>
      </w:r>
    </w:p>
    <w:p>
      <w:pPr>
        <w:pStyle w:val="P16"/>
        <w:framePr w:w="6710" w:h="831" w:hRule="exact" w:wrap="none" w:vAnchor="page" w:hAnchor="margin" w:x="45" w:y="10007"/>
        <w:rPr>
          <w:rStyle w:val="C3"/>
          <w:rtl w:val="0"/>
        </w:rPr>
      </w:pPr>
    </w:p>
    <w:p>
      <w:pPr>
        <w:pStyle w:val="P17"/>
        <w:framePr w:w="6658" w:h="704" w:hRule="exact" w:wrap="none" w:vAnchor="page" w:hAnchor="margin" w:x="71" w:y="10063"/>
        <w:rPr>
          <w:rStyle w:val="C13"/>
          <w:rtl w:val="0"/>
        </w:rPr>
      </w:pPr>
      <w:r>
        <w:rPr>
          <w:rStyle w:val="C13"/>
          <w:rtl w:val="0"/>
        </w:rPr>
        <w:t>b) Vypracovat podle zkoušejícím předložených dokumentů předávací protokol a soupis provedených prací a dodávek se zapracováním změn vzniklých při realizaci zakázky</w:t>
      </w:r>
    </w:p>
    <w:p>
      <w:pPr>
        <w:pStyle w:val="P30"/>
        <w:framePr w:w="3921" w:h="831" w:hRule="exact" w:wrap="none" w:vAnchor="page" w:hAnchor="margin" w:x="6800" w:y="10007"/>
        <w:rPr>
          <w:rStyle w:val="C3"/>
          <w:rtl w:val="0"/>
        </w:rPr>
      </w:pPr>
    </w:p>
    <w:p>
      <w:pPr>
        <w:pStyle w:val="P31"/>
        <w:framePr w:w="3839" w:h="704" w:hRule="exact" w:wrap="none" w:vAnchor="page" w:hAnchor="margin" w:x="6856" w:y="10063"/>
        <w:rPr>
          <w:rStyle w:val="C22"/>
          <w:rtl w:val="0"/>
        </w:rPr>
      </w:pPr>
      <w:r>
        <w:rPr>
          <w:rStyle w:val="C22"/>
          <w:rtl w:val="0"/>
        </w:rPr>
        <w:t>Praktické předvedení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c) Charakterizovat dokumentaci reálně provedeného díla</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Ústní ověření</w:t>
      </w:r>
    </w:p>
    <w:p>
      <w:pPr>
        <w:pStyle w:val="P32"/>
        <w:framePr w:w="10710" w:h="248" w:hRule="exact" w:wrap="none" w:vAnchor="page" w:hAnchor="margin" w:x="28" w:y="113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realizace a údržby zeleně, 31.7.2026 9:53:47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w:t>
        <w:br w:type="textWrapping"/>
        <w:t>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vysvětlit využití vnitropodnikových kalkulací prací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Navrhnout systém motivačního odměňování podřízených pracovníků v</w:t>
        <w:br w:type="textWrapping"/>
        <w:t>konkrétních podmínkách</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h) Uvést základní povinnosti pracovníka i zaměstnavatele v případě</w:t>
        <w:br w:type="textWrapping"/>
        <w:t>pracovního úrazu</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Ústní ověření</w:t>
      </w:r>
    </w:p>
    <w:p>
      <w:pPr>
        <w:pStyle w:val="P12"/>
        <w:framePr w:w="6710" w:h="376" w:hRule="exact" w:wrap="none" w:vAnchor="page" w:hAnchor="margin" w:x="45" w:y="7588"/>
        <w:rPr>
          <w:rStyle w:val="C3"/>
          <w:rtl w:val="0"/>
        </w:rPr>
      </w:pPr>
    </w:p>
    <w:p>
      <w:pPr>
        <w:pStyle w:val="P13"/>
        <w:framePr w:w="6658" w:h="249" w:hRule="exact" w:wrap="none" w:vAnchor="page" w:hAnchor="margin" w:x="71" w:y="7644"/>
        <w:rPr>
          <w:rStyle w:val="C11"/>
          <w:rtl w:val="0"/>
        </w:rPr>
      </w:pPr>
      <w:r>
        <w:rPr>
          <w:rStyle w:val="C11"/>
          <w:rtl w:val="0"/>
        </w:rPr>
        <w:t>i) Popsat první pomoc při náhlém úrazu nebo ohrožení zdraví</w:t>
      </w:r>
    </w:p>
    <w:p>
      <w:pPr>
        <w:pStyle w:val="P28"/>
        <w:framePr w:w="3921" w:h="376" w:hRule="exact" w:wrap="none" w:vAnchor="page" w:hAnchor="margin" w:x="6800" w:y="7588"/>
        <w:rPr>
          <w:rStyle w:val="C3"/>
          <w:rtl w:val="0"/>
        </w:rPr>
      </w:pPr>
    </w:p>
    <w:p>
      <w:pPr>
        <w:pStyle w:val="P29"/>
        <w:framePr w:w="3839" w:h="249" w:hRule="exact" w:wrap="none" w:vAnchor="page" w:hAnchor="margin" w:x="6856" w:y="7644"/>
        <w:rPr>
          <w:rStyle w:val="C21"/>
          <w:rtl w:val="0"/>
        </w:rPr>
      </w:pPr>
      <w:r>
        <w:rPr>
          <w:rStyle w:val="C21"/>
          <w:rtl w:val="0"/>
        </w:rPr>
        <w:t>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realizace a údržby zeleně, 31.7.2026 9:53:47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Je vhodné, podle stavu počasí a vývoje rostlin, kumulovat vše tak, aby jednotlivé kompetence mohly být ověřeny v nejpříhodnějším období. </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Používání projektové dokumentace zahradních a krajinářských úprav</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a) je zejména potřeba, nejlépe pomocí zadaných otázek, ověřit schopnost uchazeče orientovat se v projektové dokumentaci a rozumět jejím jednotlivým údajům.</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Zajišťování organizačních náležitostí zakázky při realizaci a údržbě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b) zkoušející určí jeden prvek týkající se běžných realizací, jako například zídka, letničkový záhon, realizace výsadby vzrostlého stromu vybraného druhu a velikosti a podobně a žadatel o zkoušku za pomoci PC a katalogu směrných cen a prací stanoví cenu. Při zadání úkolu může být stanovena i vnitropodniková úprava směrných cen ve vazbě na katalog směrných cen a prací.</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Provádění technologických operací v zahradní a krajinářské tvorbě</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e) se předpokládá, že bude charakterizován zejména stavební deník a jeho význam, záznamy kontrolních dnů, fotodokumentace či filmové záběry, atesty, zkoušky a další související dokumentace.</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Zakládání vegetačních prvků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c) uchazeč vysadí 3 až 5 zadaných rozdílných dřevin s různými technologickými požadavky nebo rozdílnými požadavky na ošetření rostlin při výsadbě nebo bezprostředně po ní. V kritériu d) nebudou vedle letničkových záhonů opomenuty ani záhony s trvalkami a dále možné využití cibulovin a hlíznatých rostlin.</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Realizace a údržba stavebních a technických prvků v objektech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ad d) bude vybrán alespoň jeden z těchto prvků: oplocení, lavičky, altány, zábradlí, mola nebo konstrukce pro popínavé rostliny, ad e) se zdroji vody rozumí řeka, studna, zásobní nádrž a podobně.</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Plánování péče o zeleň</w:t>
      </w:r>
      <w:r>
        <w:rPr>
          <w:rFonts w:ascii="Arial" w:cs="Arial" w:hAnsi="Arial" w:eastAsia="Arial"/>
          <w:b w:val="0"/>
          <w:i w:val="0"/>
          <w:caps w:val="0"/>
          <w:strike w:val="0"/>
          <w:noProof w:val="0"/>
          <w:vanish w:val="0"/>
          <w:color w:val="auto"/>
          <w:sz w:val="20"/>
          <w:u w:val="none"/>
          <w:shd w:val="clear" w:color="auto" w:fill="auto"/>
          <w:vertAlign w:val="baseline"/>
          <w:lang/>
        </w:rPr>
        <w:t xml:space="preserve"> ad c) lze toto kritérium, tedy péči o zeleň zadat buď obecně, nebo na základě části reálné sadovnické úpravy nebo projektu. Nebudou opomenuty zejména listnaté a jehličnaté dřeviny, kterým se samostatně nevěnují další kritéria. V kritériu ad f) bude zohledněno, že mezi typy trávníku mohou být zařazována i travo-bylinná společenstva, tedy květnaté louky. V kritériu ad h) nebudou vedle záhonů s letničkami opomenuty ani záhony s dvouletkami, cibulovinami, hlíznatými květinami a trvalkami. V kritériu ad i) uchazeč navrhne ošetření jakékoliv zadané plochy, např. zapleveleného trávníku, květinového záhonu, keřové výsadby, zpevněné dlážděné plochy.</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Výběr a charakteristika specifických prvků zahradních a krajinářských úprav </w:t>
      </w:r>
      <w:r>
        <w:rPr>
          <w:rFonts w:ascii="Arial" w:cs="Arial" w:hAnsi="Arial" w:eastAsia="Arial"/>
          <w:b w:val="0"/>
          <w:i w:val="0"/>
          <w:caps w:val="0"/>
          <w:strike w:val="0"/>
          <w:noProof w:val="0"/>
          <w:vanish w:val="0"/>
          <w:color w:val="auto"/>
          <w:sz w:val="20"/>
          <w:u w:val="none"/>
          <w:shd w:val="clear" w:color="auto" w:fill="auto"/>
          <w:vertAlign w:val="baseline"/>
          <w:lang/>
        </w:rPr>
        <w:t>v kritériu</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ad f) zkoušející zadá konkrétní lokalitu, její parametry a účel pro zakládání prvků s pnoucích rostlin - nadmořskou výšku lokality, klimatické, půdní a jiné důležité podmínky ovlivňující jejich využití, možnosti závlahy, oslunění místa během dne apod.</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Určování sortimentu rostlin využívaného při realizaci a údržbě zeleně a specifikace jeho použití </w:t>
      </w:r>
      <w:r>
        <w:rPr>
          <w:rFonts w:ascii="Arial" w:cs="Arial" w:hAnsi="Arial" w:eastAsia="Arial"/>
          <w:b w:val="0"/>
          <w:i w:val="0"/>
          <w:caps w:val="0"/>
          <w:strike w:val="0"/>
          <w:noProof w:val="0"/>
          <w:vanish w:val="0"/>
          <w:color w:val="auto"/>
          <w:sz w:val="20"/>
          <w:u w:val="none"/>
          <w:shd w:val="clear" w:color="auto" w:fill="auto"/>
          <w:vertAlign w:val="baseline"/>
          <w:lang/>
        </w:rPr>
        <w:t>se předpokládá určení více než 80 % předložených položek rostlinného materiálu ze souboru všech položek, které se při realizaci a údržbě zeleně běžně používají. Vyžaduje se odborné pojmenování s tolerancí starších nebo běžně užívaných odborných synonym. Při zkoušce je třeba uvádět rodový i druhový název, v některých případech vzhledem k požadované kvalitativní odlišnosti lze vyžadovat i kultivar, varietu nebo odrůdu. Za úspěšné splnění determinace rostlin se považuje více než 80 % správně zodpovězených položek. Počet položek předložených ke zkoušce v této kompetenci je minimálně 60 ks. Znalosti sortimentu rostlin a jejich použití bude tedy zaměřeno zejména na: stromy listnaté (opadavé, stálezelené) a jehličnaté, keře listnaté (opadavé, stálezelené) a jehličnaté, popínavky a liány, růže, trávy, letničky, dvouletky, trvalky, vodní a bahenní rostliny, rostliny pro střešní zahrady a z každé jmenované skupiny budou do poznávání zařazeni alespoň 3 zástupci.</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Využívání mechanizačních prostředků při realizaci a péči o zeleň </w:t>
      </w:r>
      <w:r>
        <w:rPr>
          <w:rFonts w:ascii="Arial" w:cs="Arial" w:hAnsi="Arial" w:eastAsia="Arial"/>
          <w:b w:val="0"/>
          <w:i w:val="0"/>
          <w:caps w:val="0"/>
          <w:strike w:val="0"/>
          <w:noProof w:val="0"/>
          <w:vanish w:val="0"/>
          <w:color w:val="auto"/>
          <w:sz w:val="20"/>
          <w:u w:val="none"/>
          <w:shd w:val="clear" w:color="auto" w:fill="auto"/>
          <w:vertAlign w:val="baseline"/>
          <w:lang/>
        </w:rPr>
        <w:t>v kritériích ad c) a ad d) uchazeč bude pracovat na ploše o rozloze 5 až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Uplatňování norem a předpisů při realizaci a údržbě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zejména o standardy péče o přírodu a krajinu (SPPK) a české státní normy ČSN.</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realizace a údržby zeleně, 31.7.2026 9:53:47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283"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řídicích činnostech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zaměřené na oblast realizace a údržby zeleně a alespoň 5 let odborné praxe v řídicích činnostech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s alespoň jedním předmětem státní závěrečné zkoušky zaměřeným na realizaci a údržbu zeleně (minimálně bakalářské studium) a alespoň 5 let odborné praxe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zahradní a krajinářskou architekturu (minimálně bakalářské studium) a alespoň 5 let odborné praxe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41-126-M Technik/technička realizace a údržby zeleně, střední vzdělání s maturitní zkouškou a alespoň 5 let odborné praxe v řídicích činnostech v realizaci a údržbě zeleně, odpovídající aktuálnímu obsahu příslušné profesní kvalifikace.</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realizace a údržby zeleně, 31.7.2026 9:53:47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a katalog směrných cen a prací</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•Pozemky se sortimentem minimálně 800 druhů rostlin vhodnými pro praktické zkoušky včetně ploch, na nichž by probíhaly praktické ukázky zakládání trávních výsadeb apod.</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vhodné pro ukázky technických prvků zahradní architektury (například dlažby)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strojové vybavení a zázemí ke strojovému vybavení včetně zařízených dílen: malotraktor s přídavným zařízením – brány, smyk, rotavátor, jednoosý nosič nářadí s rotačními bránami a rotavátorem, secí stroj, válec, zakrojovač trávníku, motorový jamkovač, alespoň dva druhy sekaček, slupovačka drnu</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•Rotační sekačka, vřetenová sekačka, postřikovač, mechanizace na přihnojování, vertikutátor, pískovačka, manipulační prostředky – kolečka, vozíky nakladače,</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ruční nářadí tedy lopaty, hrábě, motyky, krumpáče, rýče, zahradnické nůžky, ostrý nůž, ruční pilka, kladivo, palice, sázecí lopatka, koště, srovnávací lať, dlaždičské kladivo, zatloukadlo a podobně</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•Nivelační přístroj, vytyčovací kolíky, provázky na vytyčování, latě, vodováha, metr a pásmo</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válce a váhy s citlivostí na desetiny gramů</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•Prostředky ke kotvení stromů (kůly, příčky úvazky, hřebíky, kladivo, nůž, obal kmene) </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•Dostatek materiálu nutného pro smysluplné předvedení jednotlivých činností: různé druhy kameniva, písky, dlažby, obrubníky a příslušenství, vhodné rostliny, osiva</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332"/>
        <w:rPr>
          <w:rStyle w:val="C3"/>
          <w:rtl w:val="0"/>
        </w:rPr>
      </w:pPr>
    </w:p>
    <w:p>
      <w:pPr>
        <w:pStyle w:val="P35"/>
        <w:framePr w:w="10710" w:h="340" w:hRule="exact" w:wrap="none" w:vAnchor="page" w:hAnchor="margin" w:x="28" w:y="8332"/>
        <w:rPr>
          <w:rStyle w:val="C25"/>
          <w:rtl w:val="0"/>
        </w:rPr>
      </w:pPr>
      <w:r>
        <w:rPr>
          <w:rStyle w:val="C25"/>
          <w:rtl w:val="0"/>
        </w:rPr>
        <w:t>Doba přípravy na zkoušku</w:t>
      </w:r>
    </w:p>
    <w:p>
      <w:pPr>
        <w:keepNext w:val="0"/>
        <w:keepLines w:val="0"/>
        <w:framePr w:w="10766" w:h="806" w:hRule="exact" w:wrap="none" w:vAnchor="page" w:hAnchor="margin" w:x="0" w:y="8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705"/>
        <w:rPr>
          <w:rStyle w:val="C3"/>
          <w:rtl w:val="0"/>
        </w:rPr>
      </w:pPr>
    </w:p>
    <w:p>
      <w:pPr>
        <w:pStyle w:val="P35"/>
        <w:framePr w:w="10710" w:h="340" w:hRule="exact" w:wrap="none" w:vAnchor="page" w:hAnchor="margin" w:x="28" w:y="9705"/>
        <w:rPr>
          <w:rStyle w:val="C25"/>
          <w:rtl w:val="0"/>
        </w:rPr>
      </w:pPr>
      <w:r>
        <w:rPr>
          <w:rStyle w:val="C25"/>
          <w:rtl w:val="0"/>
        </w:rPr>
        <w:t>Doba pro vykonání zkoušky</w:t>
      </w:r>
    </w:p>
    <w:p>
      <w:pPr>
        <w:keepNext w:val="0"/>
        <w:keepLines w:val="0"/>
        <w:framePr w:w="10766" w:h="806"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18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Technik/technička realizace a údržby zeleně, 31.7.2026 9:53:47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Zahradnická fakulta MENDELU se sídlem v Lednici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ZAHRADA Olomouc,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realizace a údržby zeleně, 31.7.2026 9:53:47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9FF6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71CA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F17AB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