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CCFBA6" Type="http://schemas.openxmlformats.org/officeDocument/2006/relationships/officeDocument" Target="/word/document.xml" /><Relationship Id="coreRACCFBA6" Type="http://schemas.openxmlformats.org/package/2006/relationships/metadata/core-properties" Target="/docProps/core.xml" /><Relationship Id="customRACCFB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realizace a údržby zeleně (kód: 41-126-M)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realizace a údržby zeleně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realizace a údržby zeleně, 20.8.2026 20:50:59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Technik realizace a údržby zeleně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realizace a údržby zeleně, 20.8.2026 20:50:59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