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03FB4" Type="http://schemas.openxmlformats.org/officeDocument/2006/relationships/officeDocument" Target="/word/document.xml" /><Relationship Id="coreR22F03FB4" Type="http://schemas.openxmlformats.org/package/2006/relationships/metadata/core-properties" Target="/docProps/core.xml" /><Relationship Id="customR22F03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dílčích částí reprezentačního floristického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4006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30" w:h="230" w:hRule="exact" w:wrap="none" w:vAnchor="page" w:hAnchor="margin" w:x="2236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2409" w:y="400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3489" w:y="4006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994" w:h="230" w:hRule="exact" w:wrap="none" w:vAnchor="page" w:hAnchor="margin" w:x="4636" w:y="4006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130" w:h="230" w:hRule="exact" w:wrap="none" w:vAnchor="page" w:hAnchor="margin" w:x="5673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46" w:y="4006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6945" w:y="400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73" w:h="230" w:hRule="exact" w:wrap="none" w:vAnchor="page" w:hAnchor="margin" w:x="782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198" w:y="40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856" w:y="40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9091" w:y="4006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1833" w:y="42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2227" w:y="42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2496" w:y="423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2889" w:y="423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3691" w:y="423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56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779" w:y="42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6859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8078" w:y="423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9340" w:y="4236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9787" w:y="42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353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12" w:y="44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2116" w:y="4467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2577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81" w:y="446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739" w:y="44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4286" w:y="44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4569" w:y="446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5049" w:y="446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5851" w:y="44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7363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9" w:y="44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8136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8904" w:y="4467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011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2150" w:y="4697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3043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148" w:y="4697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4152" w:y="4697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4800" w:y="469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5558" w:y="4697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6004" w:y="469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6672" w:y="469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7608" w:y="46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7987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8616" w:y="469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9796" w:y="469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772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1056" w:y="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088" w:y="492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3043" w:y="49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3984" w:y="49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4464" w:y="492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4910" w:y="4927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5779" w:y="4927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7776" w:y="4927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8601" w:y="4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894" w:y="49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705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118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454" w:y="51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2313" w:y="515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596" w:y="51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32" w:y="51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3600" w:y="51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5044" w:y="515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5793" w:y="5158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6830" w:y="51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6936" w:y="5158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8035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072" w:y="5158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0027" w:y="51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422" w:y="5388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58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6094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6094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609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6094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609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609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609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6094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6324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6324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632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649" w:h="230" w:hRule="exact" w:wrap="none" w:vAnchor="page" w:hAnchor="margin" w:x="5980" w:y="6324"/>
        <w:rPr>
          <w:rStyle w:val="C20"/>
          <w:rtl w:val="0"/>
        </w:rPr>
      </w:pPr>
      <w:r>
        <w:rPr>
          <w:rStyle w:val="C20"/>
          <w:rtl w:val="0"/>
        </w:rPr>
        <w:t>Vanda,</w:t>
      </w:r>
    </w:p>
    <w:p>
      <w:pPr>
        <w:pStyle w:val="P27"/>
        <w:framePr w:w="1325" w:h="230" w:hRule="exact" w:wrap="none" w:vAnchor="page" w:hAnchor="margin" w:x="6672" w:y="6324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655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655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1138" w:h="230" w:hRule="exact" w:wrap="none" w:vAnchor="page" w:hAnchor="margin" w:x="2860" w:y="6559"/>
        <w:rPr>
          <w:rStyle w:val="C20"/>
          <w:rtl w:val="0"/>
        </w:rPr>
      </w:pPr>
      <w:r>
        <w:rPr>
          <w:rStyle w:val="C20"/>
          <w:rtl w:val="0"/>
        </w:rPr>
        <w:t>Agapanthus,</w:t>
      </w:r>
    </w:p>
    <w:p>
      <w:pPr>
        <w:pStyle w:val="P27"/>
        <w:framePr w:w="927" w:h="230" w:hRule="exact" w:wrap="none" w:vAnchor="page" w:hAnchor="margin" w:x="4041" w:y="6559"/>
        <w:rPr>
          <w:rStyle w:val="C20"/>
          <w:rtl w:val="0"/>
        </w:rPr>
      </w:pPr>
      <w:r>
        <w:rPr>
          <w:rStyle w:val="C20"/>
          <w:rtl w:val="0"/>
        </w:rPr>
        <w:t>Asclepias,</w:t>
      </w:r>
    </w:p>
    <w:p>
      <w:pPr>
        <w:pStyle w:val="P27"/>
        <w:framePr w:w="538" w:h="230" w:hRule="exact" w:wrap="none" w:vAnchor="page" w:hAnchor="margin" w:x="5011" w:y="6559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5592" w:y="6559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860" w:h="230" w:hRule="exact" w:wrap="none" w:vAnchor="page" w:hAnchor="margin" w:x="6307" w:y="6559"/>
        <w:rPr>
          <w:rStyle w:val="C20"/>
          <w:rtl w:val="0"/>
        </w:rPr>
      </w:pPr>
      <w:r>
        <w:rPr>
          <w:rStyle w:val="C20"/>
          <w:rtl w:val="0"/>
        </w:rPr>
        <w:t>Astrantia,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2208" w:y="6795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3321" w:y="6795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5280" w:y="6795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6216" w:y="6795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1090" w:h="230" w:hRule="exact" w:wrap="none" w:vAnchor="page" w:hAnchor="margin" w:x="7171" w:y="6795"/>
        <w:rPr>
          <w:rStyle w:val="C20"/>
          <w:rtl w:val="0"/>
        </w:rPr>
      </w:pPr>
      <w:r>
        <w:rPr>
          <w:rStyle w:val="C20"/>
          <w:rtl w:val="0"/>
        </w:rPr>
        <w:t>Eupatorium,</w:t>
      </w:r>
    </w:p>
    <w:p>
      <w:pPr>
        <w:pStyle w:val="P27"/>
        <w:framePr w:w="893" w:h="230" w:hRule="exact" w:wrap="none" w:vAnchor="page" w:hAnchor="margin" w:x="8304" w:y="6795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Helleborus,</w:t>
      </w:r>
    </w:p>
    <w:p>
      <w:pPr>
        <w:pStyle w:val="P27"/>
        <w:framePr w:w="104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393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90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1345" w:h="230" w:hRule="exact" w:wrap="none" w:vAnchor="page" w:hAnchor="margin" w:x="6052" w:y="7025"/>
        <w:rPr>
          <w:rStyle w:val="C20"/>
          <w:rtl w:val="0"/>
        </w:rPr>
      </w:pPr>
      <w:r>
        <w:rPr>
          <w:rStyle w:val="C20"/>
          <w:rtl w:val="0"/>
        </w:rPr>
        <w:t>Leucodendron,</w:t>
      </w:r>
    </w:p>
    <w:p>
      <w:pPr>
        <w:pStyle w:val="P27"/>
        <w:framePr w:w="1445" w:h="230" w:hRule="exact" w:wrap="none" w:vAnchor="page" w:hAnchor="margin" w:x="7440" w:y="7025"/>
        <w:rPr>
          <w:rStyle w:val="C20"/>
          <w:rtl w:val="0"/>
        </w:rPr>
      </w:pPr>
      <w:r>
        <w:rPr>
          <w:rStyle w:val="C20"/>
          <w:rtl w:val="0"/>
        </w:rPr>
        <w:t>Leucospermum,</w:t>
      </w:r>
    </w:p>
    <w:p>
      <w:pPr>
        <w:pStyle w:val="P27"/>
        <w:framePr w:w="605" w:h="230" w:hRule="exact" w:wrap="none" w:vAnchor="page" w:hAnchor="margin" w:x="8928" w:y="7025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9576" w:y="7025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107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Lysimachia,</w:t>
      </w:r>
    </w:p>
    <w:p>
      <w:pPr>
        <w:pStyle w:val="P27"/>
        <w:framePr w:w="802" w:h="230" w:hRule="exact" w:wrap="none" w:vAnchor="page" w:hAnchor="margin" w:x="1142" w:y="7255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1987" w:y="7255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2846" w:y="7255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3460" w:y="7255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4363" w:y="7255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5529" w:y="7255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6585" w:y="7255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749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Syringa,</w:t>
      </w:r>
    </w:p>
    <w:p>
      <w:pPr>
        <w:pStyle w:val="P27"/>
        <w:framePr w:w="1057" w:h="230" w:hRule="exact" w:wrap="none" w:vAnchor="page" w:hAnchor="margin" w:x="8270" w:y="7255"/>
        <w:rPr>
          <w:rStyle w:val="C20"/>
          <w:rtl w:val="0"/>
        </w:rPr>
      </w:pPr>
      <w:r>
        <w:rPr>
          <w:rStyle w:val="C20"/>
          <w:rtl w:val="0"/>
        </w:rPr>
        <w:t>Trachelium,</w:t>
      </w:r>
    </w:p>
    <w:p>
      <w:pPr>
        <w:pStyle w:val="P27"/>
        <w:framePr w:w="658" w:h="230" w:hRule="exact" w:wrap="none" w:vAnchor="page" w:hAnchor="margin" w:x="9369" w:y="7255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14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1680" w:y="7491"/>
        <w:rPr>
          <w:rStyle w:val="C20"/>
          <w:rtl w:val="0"/>
        </w:rPr>
      </w:pPr>
      <w:r>
        <w:rPr>
          <w:rStyle w:val="C20"/>
          <w:rtl w:val="0"/>
        </w:rPr>
        <w:t>Eucharis,</w:t>
      </w:r>
    </w:p>
    <w:p>
      <w:pPr>
        <w:pStyle w:val="P27"/>
        <w:framePr w:w="826" w:h="230" w:hRule="exact" w:wrap="none" w:vAnchor="page" w:hAnchor="margin" w:x="2568" w:y="7491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5779" w:y="7491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6412" w:y="7491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7224" w:y="7491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8212" w:y="7491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9523" w:y="7491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7726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7726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7726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7726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7726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85" w:h="230" w:hRule="exact" w:wrap="none" w:vAnchor="page" w:hAnchor="margin" w:x="7833" w:y="7726"/>
        <w:rPr>
          <w:rStyle w:val="C20"/>
          <w:rtl w:val="0"/>
        </w:rPr>
      </w:pPr>
      <w:r>
        <w:rPr>
          <w:rStyle w:val="C20"/>
          <w:rtl w:val="0"/>
        </w:rPr>
        <w:t>Ixia,</w:t>
      </w:r>
    </w:p>
    <w:p>
      <w:pPr>
        <w:pStyle w:val="P27"/>
        <w:framePr w:w="337" w:h="230" w:hRule="exact" w:wrap="none" w:vAnchor="page" w:hAnchor="margin" w:x="8260" w:y="7726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04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Polianthes,</w:t>
      </w:r>
    </w:p>
    <w:p>
      <w:pPr>
        <w:pStyle w:val="P27"/>
        <w:framePr w:w="119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Sandersonia,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191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581" w:h="230" w:hRule="exact" w:wrap="none" w:vAnchor="page" w:hAnchor="margin" w:x="2515" w:y="8191"/>
        <w:rPr>
          <w:rStyle w:val="C20"/>
          <w:rtl w:val="0"/>
        </w:rPr>
      </w:pPr>
      <w:r>
        <w:rPr>
          <w:rStyle w:val="C20"/>
          <w:rtl w:val="0"/>
        </w:rPr>
        <w:t>Ammi,</w:t>
      </w:r>
    </w:p>
    <w:p>
      <w:pPr>
        <w:pStyle w:val="P27"/>
        <w:framePr w:w="1090" w:h="230" w:hRule="exact" w:wrap="none" w:vAnchor="page" w:hAnchor="margin" w:x="3139" w:y="8191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37" w:h="230" w:hRule="exact" w:wrap="none" w:vAnchor="page" w:hAnchor="margin" w:x="4272" w:y="8191"/>
        <w:rPr>
          <w:rStyle w:val="C20"/>
          <w:rtl w:val="0"/>
        </w:rPr>
      </w:pPr>
      <w:r>
        <w:rPr>
          <w:rStyle w:val="C20"/>
          <w:rtl w:val="0"/>
        </w:rPr>
        <w:t>Bupleurum,</w:t>
      </w:r>
    </w:p>
    <w:p>
      <w:pPr>
        <w:pStyle w:val="P27"/>
        <w:framePr w:w="1157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6552" w:y="8191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7641" w:y="8191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8419" w:y="81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860" w:h="230" w:hRule="exact" w:wrap="none" w:vAnchor="page" w:hAnchor="margin" w:x="9465" w:y="8191"/>
        <w:rPr>
          <w:rStyle w:val="C20"/>
          <w:rtl w:val="0"/>
        </w:rPr>
      </w:pPr>
      <w:r>
        <w:rPr>
          <w:rStyle w:val="C20"/>
          <w:rtl w:val="0"/>
        </w:rPr>
        <w:t>Eustoma,</w:t>
      </w:r>
    </w:p>
    <w:p>
      <w:pPr>
        <w:pStyle w:val="P27"/>
        <w:framePr w:w="101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942" w:y="8422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3811" w:y="8422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8657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8657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116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889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127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127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127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127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127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127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94" w:h="230" w:hRule="exact" w:wrap="none" w:vAnchor="page" w:hAnchor="margin" w:x="5880" w:y="9127"/>
        <w:rPr>
          <w:rStyle w:val="C20"/>
          <w:rtl w:val="0"/>
        </w:rPr>
      </w:pPr>
      <w:r>
        <w:rPr>
          <w:rStyle w:val="C20"/>
          <w:rtl w:val="0"/>
        </w:rPr>
        <w:t>Ceropegia,</w:t>
      </w:r>
    </w:p>
    <w:p>
      <w:pPr>
        <w:pStyle w:val="P27"/>
        <w:framePr w:w="980" w:h="230" w:hRule="exact" w:wrap="none" w:vAnchor="page" w:hAnchor="margin" w:x="6916" w:y="9127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7939" w:y="9127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8798" w:y="9127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8" w:y="935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1665" w:y="9358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2256" w:y="9358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3278" w:y="9358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692" w:h="230" w:hRule="exact" w:wrap="none" w:vAnchor="page" w:hAnchor="margin" w:x="4046" w:y="9358"/>
        <w:rPr>
          <w:rStyle w:val="C20"/>
          <w:rtl w:val="0"/>
        </w:rPr>
      </w:pPr>
      <w:r>
        <w:rPr>
          <w:rStyle w:val="C20"/>
          <w:rtl w:val="0"/>
        </w:rPr>
        <w:t>Howea,</w:t>
      </w:r>
    </w:p>
    <w:p>
      <w:pPr>
        <w:pStyle w:val="P27"/>
        <w:framePr w:w="1013" w:h="230" w:hRule="exact" w:wrap="none" w:vAnchor="page" w:hAnchor="margin" w:x="4780" w:y="9358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5836" w:y="9358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6792" w:y="9358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7982" w:y="9358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9273" w:y="9358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1051" w:y="9588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735" w:h="230" w:hRule="exact" w:wrap="none" w:vAnchor="page" w:hAnchor="margin" w:x="2208" w:y="9588"/>
        <w:rPr>
          <w:rStyle w:val="C20"/>
          <w:rtl w:val="0"/>
        </w:rPr>
      </w:pPr>
      <w:r>
        <w:rPr>
          <w:rStyle w:val="C20"/>
          <w:rtl w:val="0"/>
        </w:rPr>
        <w:t>Scirpus,</w:t>
      </w:r>
    </w:p>
    <w:p>
      <w:pPr>
        <w:pStyle w:val="P27"/>
        <w:framePr w:w="970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893" w:h="230" w:hRule="exact" w:wrap="none" w:vAnchor="page" w:hAnchor="margin" w:x="3998" w:y="9588"/>
        <w:rPr>
          <w:rStyle w:val="C20"/>
          <w:rtl w:val="0"/>
        </w:rPr>
      </w:pPr>
      <w:r>
        <w:rPr>
          <w:rStyle w:val="C20"/>
          <w:rtl w:val="0"/>
        </w:rPr>
        <w:t>Soleirolia,</w:t>
      </w:r>
    </w:p>
    <w:p>
      <w:pPr>
        <w:pStyle w:val="P27"/>
        <w:framePr w:w="1215" w:h="230" w:hRule="exact" w:wrap="none" w:vAnchor="page" w:hAnchor="margin" w:x="4934" w:y="9588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6192" w:y="9588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7147" w:y="9588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7814" w:y="9588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9823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9823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9823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9823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9823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9823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9823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9823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9823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1393" w:h="230" w:hRule="exact" w:wrap="none" w:vAnchor="page" w:hAnchor="margin" w:x="1228" w:y="10054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529" w:h="230" w:hRule="exact" w:wrap="none" w:vAnchor="page" w:hAnchor="margin" w:x="2664" w:y="10054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793" w:h="230" w:hRule="exact" w:wrap="none" w:vAnchor="page" w:hAnchor="margin" w:x="3235" w:y="10054"/>
        <w:rPr>
          <w:rStyle w:val="C20"/>
          <w:rtl w:val="0"/>
        </w:rPr>
      </w:pPr>
      <w:r>
        <w:rPr>
          <w:rStyle w:val="C20"/>
          <w:rtl w:val="0"/>
        </w:rPr>
        <w:t>Exacum,</w:t>
      </w:r>
    </w:p>
    <w:p>
      <w:pPr>
        <w:pStyle w:val="P27"/>
        <w:framePr w:w="893" w:h="230" w:hRule="exact" w:wrap="none" w:vAnchor="page" w:hAnchor="margin" w:x="4070" w:y="10054"/>
        <w:rPr>
          <w:rStyle w:val="C20"/>
          <w:rtl w:val="0"/>
        </w:rPr>
      </w:pPr>
      <w:r>
        <w:rPr>
          <w:rStyle w:val="C20"/>
          <w:rtl w:val="0"/>
        </w:rPr>
        <w:t>Gardenia,</w:t>
      </w:r>
    </w:p>
    <w:p>
      <w:pPr>
        <w:pStyle w:val="P27"/>
        <w:framePr w:w="538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Hoya,</w:t>
      </w:r>
    </w:p>
    <w:p>
      <w:pPr>
        <w:pStyle w:val="P27"/>
        <w:framePr w:w="1047" w:h="230" w:hRule="exact" w:wrap="none" w:vAnchor="page" w:hAnchor="margin" w:x="5587" w:y="10054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6676" w:y="10054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735" w:h="230" w:hRule="exact" w:wrap="none" w:vAnchor="page" w:hAnchor="margin" w:x="7732" w:y="10054"/>
        <w:rPr>
          <w:rStyle w:val="C20"/>
          <w:rtl w:val="0"/>
        </w:rPr>
      </w:pPr>
      <w:r>
        <w:rPr>
          <w:rStyle w:val="C20"/>
          <w:rtl w:val="0"/>
        </w:rPr>
        <w:t>Nertera,</w:t>
      </w:r>
    </w:p>
    <w:p>
      <w:pPr>
        <w:pStyle w:val="P27"/>
        <w:framePr w:w="1191" w:h="230" w:hRule="exact" w:wrap="none" w:vAnchor="page" w:hAnchor="margin" w:x="8510" w:y="10054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9744" w:y="10054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1464" w:y="10284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2563" w:y="10284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4027" w:y="10284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1124" w:h="230" w:hRule="exact" w:wrap="none" w:vAnchor="page" w:hAnchor="margin" w:x="4963" w:y="10284"/>
        <w:rPr>
          <w:rStyle w:val="C20"/>
          <w:rtl w:val="0"/>
        </w:rPr>
      </w:pPr>
      <w:r>
        <w:rPr>
          <w:rStyle w:val="C20"/>
          <w:rtl w:val="0"/>
        </w:rPr>
        <w:t>Stephanotis,</w:t>
      </w:r>
    </w:p>
    <w:p>
      <w:pPr>
        <w:pStyle w:val="P27"/>
        <w:framePr w:w="692" w:h="230" w:hRule="exact" w:wrap="none" w:vAnchor="page" w:hAnchor="margin" w:x="6129" w:y="10284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1421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051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075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0755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1181" w:h="230" w:hRule="exact" w:wrap="none" w:vAnchor="page" w:hAnchor="margin" w:x="1584" w:y="10755"/>
        <w:rPr>
          <w:rStyle w:val="C20"/>
          <w:rtl w:val="0"/>
        </w:rPr>
      </w:pPr>
      <w:r>
        <w:rPr>
          <w:rStyle w:val="C20"/>
          <w:rtl w:val="0"/>
        </w:rPr>
        <w:t>Arachnoides,</w:t>
      </w:r>
    </w:p>
    <w:p>
      <w:pPr>
        <w:pStyle w:val="P27"/>
        <w:framePr w:w="946" w:h="230" w:hRule="exact" w:wrap="none" w:vAnchor="page" w:hAnchor="margin" w:x="2808" w:y="10755"/>
        <w:rPr>
          <w:rStyle w:val="C20"/>
          <w:rtl w:val="0"/>
        </w:rPr>
      </w:pPr>
      <w:r>
        <w:rPr>
          <w:rStyle w:val="C20"/>
          <w:rtl w:val="0"/>
        </w:rPr>
        <w:t>Aspidistra,</w:t>
      </w:r>
    </w:p>
    <w:p>
      <w:pPr>
        <w:pStyle w:val="P27"/>
        <w:framePr w:w="639" w:h="230" w:hRule="exact" w:wrap="none" w:vAnchor="page" w:hAnchor="margin" w:x="3796" w:y="10755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4478" w:y="10755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591" w:h="230" w:hRule="exact" w:wrap="none" w:vAnchor="page" w:hAnchor="margin" w:x="5856" w:y="10755"/>
        <w:rPr>
          <w:rStyle w:val="C20"/>
          <w:rtl w:val="0"/>
        </w:rPr>
      </w:pPr>
      <w:r>
        <w:rPr>
          <w:rStyle w:val="C20"/>
          <w:rtl w:val="0"/>
        </w:rPr>
        <w:t>Galax,</w:t>
      </w:r>
    </w:p>
    <w:p>
      <w:pPr>
        <w:pStyle w:val="P27"/>
        <w:framePr w:w="725" w:h="230" w:hRule="exact" w:wrap="none" w:vAnchor="page" w:hAnchor="margin" w:x="6489" w:y="10755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860" w:h="230" w:hRule="exact" w:wrap="none" w:vAnchor="page" w:hAnchor="margin" w:x="7257" w:y="10755"/>
        <w:rPr>
          <w:rStyle w:val="C20"/>
          <w:rtl w:val="0"/>
        </w:rPr>
      </w:pPr>
      <w:r>
        <w:rPr>
          <w:rStyle w:val="C20"/>
          <w:rtl w:val="0"/>
        </w:rPr>
        <w:t>Livistona,</w:t>
      </w:r>
    </w:p>
    <w:p>
      <w:pPr>
        <w:pStyle w:val="P27"/>
        <w:framePr w:w="1081" w:h="230" w:hRule="exact" w:wrap="none" w:vAnchor="page" w:hAnchor="margin" w:x="8160" w:y="10755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9283" w:y="10755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220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22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625" w:h="230" w:hRule="exact" w:wrap="none" w:vAnchor="page" w:hAnchor="margin" w:x="2486" w:y="11220"/>
        <w:rPr>
          <w:rStyle w:val="C20"/>
          <w:rtl w:val="0"/>
        </w:rPr>
      </w:pPr>
      <w:r>
        <w:rPr>
          <w:rStyle w:val="C20"/>
          <w:rtl w:val="0"/>
        </w:rPr>
        <w:t>Fagus,</w:t>
      </w:r>
    </w:p>
    <w:p>
      <w:pPr>
        <w:pStyle w:val="P27"/>
        <w:framePr w:w="994" w:h="230" w:hRule="exact" w:wrap="none" w:vAnchor="page" w:hAnchor="margin" w:x="3153" w:y="11220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759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Genista,</w:t>
      </w:r>
    </w:p>
    <w:p>
      <w:pPr>
        <w:pStyle w:val="P27"/>
        <w:framePr w:w="385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5419" w:y="11220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6297" w:y="11220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735" w:h="230" w:hRule="exact" w:wrap="none" w:vAnchor="page" w:hAnchor="margin" w:x="7166" w:y="11220"/>
        <w:rPr>
          <w:rStyle w:val="C20"/>
          <w:rtl w:val="0"/>
        </w:rPr>
      </w:pPr>
      <w:r>
        <w:rPr>
          <w:rStyle w:val="C20"/>
          <w:rtl w:val="0"/>
        </w:rPr>
        <w:t>Ruscus,</w:t>
      </w:r>
    </w:p>
    <w:p>
      <w:pPr>
        <w:pStyle w:val="P27"/>
        <w:framePr w:w="505" w:h="230" w:hRule="exact" w:wrap="none" w:vAnchor="page" w:hAnchor="margin" w:x="7944" w:y="11220"/>
        <w:rPr>
          <w:rStyle w:val="C20"/>
          <w:rtl w:val="0"/>
        </w:rPr>
      </w:pPr>
      <w:r>
        <w:rPr>
          <w:rStyle w:val="C20"/>
          <w:rtl w:val="0"/>
        </w:rPr>
        <w:t>Salix,</w:t>
      </w:r>
    </w:p>
    <w:p>
      <w:pPr>
        <w:pStyle w:val="P27"/>
        <w:framePr w:w="937" w:h="230" w:hRule="exact" w:wrap="none" w:vAnchor="page" w:hAnchor="margin" w:x="8491" w:y="11220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1455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1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1455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61" w:h="230" w:hRule="exact" w:wrap="none" w:vAnchor="page" w:hAnchor="margin" w:x="2073" w:y="11455"/>
        <w:rPr>
          <w:rStyle w:val="C20"/>
          <w:rtl w:val="0"/>
        </w:rPr>
      </w:pPr>
      <w:r>
        <w:rPr>
          <w:rStyle w:val="C20"/>
          <w:rtl w:val="0"/>
        </w:rPr>
        <w:t>Callicarpa,</w:t>
      </w:r>
    </w:p>
    <w:p>
      <w:pPr>
        <w:pStyle w:val="P27"/>
        <w:framePr w:w="845" w:h="230" w:hRule="exact" w:wrap="none" w:vAnchor="page" w:hAnchor="margin" w:x="3076" w:y="11455"/>
        <w:rPr>
          <w:rStyle w:val="C20"/>
          <w:rtl w:val="0"/>
        </w:rPr>
      </w:pPr>
      <w:r>
        <w:rPr>
          <w:rStyle w:val="C20"/>
          <w:rtl w:val="0"/>
        </w:rPr>
        <w:t>Clematis,</w:t>
      </w:r>
    </w:p>
    <w:p>
      <w:pPr>
        <w:pStyle w:val="P27"/>
        <w:framePr w:w="927" w:h="230" w:hRule="exact" w:wrap="none" w:vAnchor="page" w:hAnchor="margin" w:x="3964" w:y="11455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4934" w:y="11455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481" w:h="230" w:hRule="exact" w:wrap="none" w:vAnchor="page" w:hAnchor="margin" w:x="6000" w:y="11455"/>
        <w:rPr>
          <w:rStyle w:val="C20"/>
          <w:rtl w:val="0"/>
        </w:rPr>
      </w:pPr>
      <w:r>
        <w:rPr>
          <w:rStyle w:val="C20"/>
          <w:rtl w:val="0"/>
        </w:rPr>
        <w:t>Piper</w:t>
      </w:r>
    </w:p>
    <w:p>
      <w:pPr>
        <w:pStyle w:val="P27"/>
        <w:framePr w:w="1004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169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1926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1926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1124" w:h="230" w:hRule="exact" w:wrap="none" w:vAnchor="page" w:hAnchor="margin" w:x="3052" w:y="11926"/>
        <w:rPr>
          <w:rStyle w:val="C20"/>
          <w:rtl w:val="0"/>
        </w:rPr>
      </w:pPr>
      <w:r>
        <w:rPr>
          <w:rStyle w:val="C20"/>
          <w:rtl w:val="0"/>
        </w:rPr>
        <w:t>Gomphrena,</w:t>
      </w:r>
    </w:p>
    <w:p>
      <w:pPr>
        <w:pStyle w:val="P27"/>
        <w:framePr w:w="994" w:h="230" w:hRule="exact" w:wrap="none" w:vAnchor="page" w:hAnchor="margin" w:x="4219" w:y="11926"/>
        <w:rPr>
          <w:rStyle w:val="C20"/>
          <w:rtl w:val="0"/>
        </w:rPr>
      </w:pPr>
      <w:r>
        <w:rPr>
          <w:rStyle w:val="C20"/>
          <w:rtl w:val="0"/>
        </w:rPr>
        <w:t>Lavandula,</w:t>
      </w:r>
    </w:p>
    <w:p>
      <w:pPr>
        <w:pStyle w:val="P27"/>
        <w:framePr w:w="937" w:h="230" w:hRule="exact" w:wrap="none" w:vAnchor="page" w:hAnchor="margin" w:x="5256" w:y="11926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6235" w:y="11926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6892" w:y="11926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461" w:h="230" w:hRule="exact" w:wrap="none" w:vAnchor="page" w:hAnchor="margin" w:x="7550" w:y="11926"/>
        <w:rPr>
          <w:rStyle w:val="C20"/>
          <w:rtl w:val="0"/>
        </w:rPr>
      </w:pPr>
      <w:r>
        <w:rPr>
          <w:rStyle w:val="C20"/>
          <w:rtl w:val="0"/>
        </w:rPr>
        <w:t>Lufa,</w:t>
      </w:r>
    </w:p>
    <w:p>
      <w:pPr>
        <w:pStyle w:val="P27"/>
        <w:framePr w:w="735" w:h="230" w:hRule="exact" w:wrap="none" w:vAnchor="page" w:hAnchor="margin" w:x="8054" w:y="11926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8832" w:y="11926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69" w:h="230" w:hRule="exact" w:wrap="none" w:vAnchor="page" w:hAnchor="margin" w:x="9556" w:y="11926"/>
        <w:rPr>
          <w:rStyle w:val="C20"/>
          <w:rtl w:val="0"/>
        </w:rPr>
      </w:pPr>
      <w:r>
        <w:rPr>
          <w:rStyle w:val="C20"/>
          <w:rtl w:val="0"/>
        </w:rPr>
        <w:t>Nicandra,</w:t>
      </w:r>
    </w:p>
    <w:p>
      <w:pPr>
        <w:pStyle w:val="P27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1747" w:y="12156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1013" w:h="230" w:hRule="exact" w:wrap="none" w:vAnchor="page" w:hAnchor="margin" w:x="2404" w:y="12156"/>
        <w:rPr>
          <w:rStyle w:val="C20"/>
          <w:rtl w:val="0"/>
        </w:rPr>
      </w:pPr>
      <w:r>
        <w:rPr>
          <w:rStyle w:val="C20"/>
          <w:rtl w:val="0"/>
        </w:rPr>
        <w:t>Tanacetum</w:t>
      </w:r>
    </w:p>
    <w:p>
      <w:pPr>
        <w:pStyle w:val="P27"/>
        <w:framePr w:w="73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262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262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262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26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26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26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262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286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28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28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286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286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286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286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286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286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092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092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092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33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3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3327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3327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3327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3327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3327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3327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3327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332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3327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377" w:y="1379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581" w:h="230" w:hRule="exact" w:wrap="none" w:vAnchor="page" w:hAnchor="margin" w:x="2443" w:y="13798"/>
        <w:rPr>
          <w:rStyle w:val="C21"/>
          <w:rtl w:val="0"/>
        </w:rPr>
      </w:pPr>
      <w:r>
        <w:rPr>
          <w:rStyle w:val="C21"/>
          <w:rtl w:val="0"/>
        </w:rPr>
        <w:t>výlohy</w:t>
      </w:r>
    </w:p>
    <w:p>
      <w:pPr>
        <w:pStyle w:val="P28"/>
        <w:framePr w:w="1081" w:h="230" w:hRule="exact" w:wrap="none" w:vAnchor="page" w:hAnchor="margin" w:x="3067" w:y="13798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548" w:h="230" w:hRule="exact" w:wrap="none" w:vAnchor="page" w:hAnchor="margin" w:x="4190" w:y="13798"/>
        <w:rPr>
          <w:rStyle w:val="C21"/>
          <w:rtl w:val="0"/>
        </w:rPr>
      </w:pPr>
      <w:r>
        <w:rPr>
          <w:rStyle w:val="C21"/>
          <w:rtl w:val="0"/>
        </w:rPr>
        <w:t>studia</w:t>
      </w:r>
    </w:p>
    <w:p>
      <w:pPr>
        <w:pStyle w:val="P27"/>
        <w:framePr w:w="116" w:h="230" w:hRule="exact" w:wrap="none" w:vAnchor="page" w:hAnchor="margin" w:x="4780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32" w:y="13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33" w:y="13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137" w:y="137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73" w:y="137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32" w:y="1379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457" w:y="1379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139" w:y="13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379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0281" w:y="137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0440" w:y="13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643" w:y="1402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612" w:y="140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587" w:y="14028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475" w:y="14028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430" w:y="140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09" w:y="140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188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457" w:y="14028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648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806" w:y="140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632" w:y="1402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188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361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9508" w:y="14028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1142" w:y="1425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1900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184" w:y="1425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3120" w:y="1425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73" w:h="230" w:hRule="exact" w:wrap="none" w:vAnchor="page" w:hAnchor="margin" w:x="3566" w:y="1425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729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160" w:y="1472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3273" w:y="1472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4032" w:y="14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315" w:y="1472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5251" w:y="1472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116" w:h="230" w:hRule="exact" w:wrap="none" w:vAnchor="page" w:hAnchor="margin" w:x="5755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13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71" w:y="147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06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608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385" w:y="1472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153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499" w:y="1472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9724" w:y="14729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14959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14959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149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149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149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14959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14959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1495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149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149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1495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14959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14959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14959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15190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15190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15190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1519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1519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15190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15190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151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151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151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15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1519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15190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15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1542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15420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154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15420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1542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15420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154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15420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2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793" w:h="230" w:hRule="exact" w:wrap="none" w:vAnchor="page" w:hAnchor="margin" w:x="2366" w:y="215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16" w:h="230" w:hRule="exact" w:wrap="none" w:vAnchor="page" w:hAnchor="margin" w:x="320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3360" w:y="215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4195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478" w:y="2159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36" w:h="230" w:hRule="exact" w:wrap="none" w:vAnchor="page" w:hAnchor="margin" w:x="5016" w:y="215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10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94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58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571" w:y="215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23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23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238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238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2389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2389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2389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262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262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26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262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262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2620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2620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262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285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2850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2850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285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285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28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2850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285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3081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3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3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30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308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308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308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30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308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3311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331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331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331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33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3311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331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781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91" w:h="230" w:hRule="exact" w:wrap="none" w:vAnchor="page" w:hAnchor="margin" w:x="1982" w:y="3781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2616" w:y="37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455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reprezentačního</w:t>
      </w:r>
    </w:p>
    <w:p>
      <w:pPr>
        <w:pStyle w:val="P28"/>
        <w:framePr w:w="1071" w:h="230" w:hRule="exact" w:wrap="none" w:vAnchor="page" w:hAnchor="margin" w:x="4593" w:y="3781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25" w:h="230" w:hRule="exact" w:wrap="none" w:vAnchor="page" w:hAnchor="margin" w:x="5707" w:y="378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7"/>
        <w:framePr w:w="116" w:h="230" w:hRule="exact" w:wrap="none" w:vAnchor="page" w:hAnchor="margin" w:x="647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37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91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526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8371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875" w:y="3781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9796" w:y="3781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40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939" w:y="401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97" w:y="4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70" w:y="401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36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3585" w:y="4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4310" w:y="40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780" w:y="401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5481" w:y="401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6360" w:y="401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108" w:y="401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265" w:y="40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9081" w:y="4012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65" w:y="42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58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60" w:y="424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10" w:y="42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4488" w:y="424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5323" w:y="424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6710" w:y="4242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7502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660" w:y="424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8472" w:y="42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9062" w:y="4242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10339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729" w:y="4473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1363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65" w:y="4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457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961" w:y="447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3609" w:y="447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4166" w:y="44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272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555" w:y="447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5380" w:y="447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6105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8" w:y="447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7027" w:y="447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8049" w:y="4473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8995" w:y="447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3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92" w:y="44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47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44" w:y="47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1992" w:y="4703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2774" w:y="47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3388" w:y="4703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3926" w:y="4703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4896" w:y="4703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580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6648" w:y="4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16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0" w:y="47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7737" w:y="47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8438" w:y="470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9360" w:y="47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5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a technická škola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