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4A627" Type="http://schemas.openxmlformats.org/officeDocument/2006/relationships/officeDocument" Target="/word/document.xml" /><Relationship Id="coreRCF4A627" Type="http://schemas.openxmlformats.org/package/2006/relationships/metadata/core-properties" Target="/docProps/core.xml" /><Relationship Id="customRCF4A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30.9.2026 2:41:32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30.9.2026 2:41:32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30.9.2026 2:41:32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