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11959E4" Type="http://schemas.openxmlformats.org/officeDocument/2006/relationships/officeDocument" Target="/word/document.xml" /><Relationship Id="coreR111959E4" Type="http://schemas.openxmlformats.org/package/2006/relationships/metadata/core-properties" Target="/docProps/core.xml" /><Relationship Id="customR111959E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REACH manažer/manažerka (kód: 28-097-T)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REACH manažer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06.01.2023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REACH manažer/manažerka, 11.9.2026 20:46:42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Regartis s. r. 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Rubeška  393/7, 19000 Praha 9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REACH manažer/manažerka, 11.9.2026 20:46:42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