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BB7C9" Type="http://schemas.openxmlformats.org/officeDocument/2006/relationships/officeDocument" Target="/word/document.xml" /><Relationship Id="coreR749BB7C9" Type="http://schemas.openxmlformats.org/package/2006/relationships/metadata/core-properties" Target="/docProps/core.xml" /><Relationship Id="customR749BB7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montáž vnějších potrubních rozvodů (kód: 23-078-H)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dokumentaci, v právních a technických předpisech a obecných požadavcích na výstavbu potrubních systémů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Příprava, používání a údržba strojů a zařízení pro montáž vnějších potrubních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obsluha strojů a zařízení pro montáž vnějších potrubních rozvodů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20.10.2026 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https://www.nsp.cz/jednotka-prace/strojnik-pro-montaz-vnejs#zdravotni-zpusobilost).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staveniště. Uchazeč v přihlášce uvede, na kterém z následujících strojů (pro obsluhu zvoleného stroje se musí uchazeč prokázat potřebným osvědčením k obsluze) bude plnit praktickou část zkoušky: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autojeřáb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traktorbagr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truboukladač.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jeho zařazení ke zkoušce (každý uchazeč může složit praktickou část zkoušky právě na jednom stroji) a sdělí mu v dostatečném předstihu, na kterém typu stroje (tovární značka stroje, typové označení, případně rozsah nadstandardního příslušenství) bude praktické ověření probíhat.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průkaz strojníka a řidičské oprávnění dle druhu obsluhovaného zařízení T ( traktory a pracovní stroje samojízdné, ke kterým smí být připojeno přípojné vozidlo) nebo C (motorová vozidla s výjimkou traktorů a vozidel skupiny C1, jejichž největší povolená hmotnost převyšuje 3 500 kg s nejvýše 8 místy k sezení kromě místa řidiče, ke kterým smí být připojeno přípojné vozidlo o největší povolené hmotnosti nepřevyšující 750 kg) nebo jeřábnický průkaz pro obsluhu autojeřábu.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dbát ustanovení platných norem a technických pravidel. S ohledem na charakter některých pracovních činností při ověřování způsobilosti uchazeče zajistit pro tuto činnost uchazeči pomoc další osoby. Pro splnění požadovaného úkolu je třeba zajistit projektovou dokumentaci, předepsané technologické postupy a materiál související s hodnocenými činnostmi.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platných technologických a pracovních postupů, volba pracovních pomůcek, dodržování předpisů BOZP a PO, používání osobních ochranných pracovních prostředků, hygiena práce a péče o životní prostředí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obuv. Osobní ochranné pracovní pomůcky odpovídající prováděným pracím zabezpečuje autorizovaná osoba.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reálném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Uchazeči bude umožněna příprava v délce 60 minut, pro písemné poznámky, na přípravu obdrží volné listy papírů orazítkované autorizovanou osobou.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po proškolení bude uveden do reálného prostředí a v časovém limitu maximálně 3 hodin provede praktické předvedení ověřovaných kompetencí. Zkoušku bude skládat v rozsahu svého řidičského oprávnění a druhu stroje, na který se přihlásil.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Uchazeč při následné ústní zkoušce podá vysvětlení (odpovědi na dotazy k praktickému provedení a postupu prací, zodpoví zadané otázky dle jednotlivých kritérií).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20.10.2026 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20.10.2026 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