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6BCB5" Type="http://schemas.openxmlformats.org/officeDocument/2006/relationships/officeDocument" Target="/word/document.xml" /><Relationship Id="coreR1BD6BCB5" Type="http://schemas.openxmlformats.org/package/2006/relationships/metadata/core-properties" Target="/docProps/core.xml" /><Relationship Id="customR1BD6B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normativech, značkách oceli a základních technologických procesech hutní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operativních plánů hutní výroby a tvorba statistických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Aktualizace a optimalizace operativních plánů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rozborů efektivnosti zakázek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20.10.2026 8:49:45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příbuzné povolání hutní technik http://katalog.nsp.cz/karta_p.aspx?id_jp=5159).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20.10.2026 8:49:45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slevárenství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STEEL,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20.10.2026 8:49:45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