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C82BB" Type="http://schemas.openxmlformats.org/officeDocument/2006/relationships/officeDocument" Target="/word/document.xml" /><Relationship Id="coreR184C82BB" Type="http://schemas.openxmlformats.org/package/2006/relationships/metadata/core-properties" Target="/docProps/core.xml" /><Relationship Id="customR184C82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30.9.2026 6:41:56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uměleckých výrobků ze skla s využitím rycích nástrojů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u kritéria b) autorizovaná osoba zadá konkrétní výrobek (váza, mísa, sklenka); u kritérií d), e), a f) zadá autorizovaná osoba část dekoru pro předvedení rytí složitých motivů a ornamentů uměleckého charakteru.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30.9.2026 6:41:56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30.9.2026 6:41:56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