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E1C025" Type="http://schemas.openxmlformats.org/officeDocument/2006/relationships/officeDocument" Target="/word/document.xml" /><Relationship Id="coreR31E1C025" Type="http://schemas.openxmlformats.org/package/2006/relationships/metadata/core-properties" Target="/docProps/core.xml" /><Relationship Id="customR31E1C0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podkladář (kód: 28-090-H)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podkladů pro malbu skla a zlacení dekoru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podkladář, 7.11.2026 17:57:54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podkladář, 7.11.2026 17:57:54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podkladář, 7.11.2026 17:57:54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