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47D7B62" Type="http://schemas.openxmlformats.org/officeDocument/2006/relationships/officeDocument" Target="/word/document.xml" /><Relationship Id="coreR447D7B62" Type="http://schemas.openxmlformats.org/package/2006/relationships/metadata/core-properties" Target="/docProps/core.xml" /><Relationship Id="customR447D7B6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Malíř skla reliéfní malbou smaltař (kód: 28-089-H)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Malíř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volba a příprava surovin, materiálů a pomůcek pro malbu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polotovarů a hodnot parametrů pro malbu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Dekorování skla reliéfní barvou a vysokým smaltem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zařízení, nářadí a pomůcek pro malbu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29.09.2017 do: 20.10.2022</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základní technologii výroby a zpracování dutého a lisovaného skla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Provést rozbor parametrů uvedených na předloženém sklářském výkresu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Rozhodnout podle předloženého výkresu o technologickém postupu malby skla</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Zjistit, zda referenční vzorek odpovídá parametrům daným předloženým technickým výkresem a zda kvalitou odpovídá dané technologii zušlechťování</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718"/>
        <w:rPr>
          <w:rStyle w:val="C3"/>
          <w:rtl w:val="0"/>
        </w:rPr>
      </w:pPr>
    </w:p>
    <w:p>
      <w:pPr>
        <w:pStyle w:val="P13"/>
        <w:framePr w:w="6658" w:h="480" w:hRule="exact" w:wrap="none" w:vAnchor="page" w:hAnchor="margin" w:x="71" w:y="5774"/>
        <w:rPr>
          <w:rStyle w:val="C11"/>
          <w:rtl w:val="0"/>
        </w:rPr>
      </w:pPr>
      <w:r>
        <w:rPr>
          <w:rStyle w:val="C11"/>
          <w:rtl w:val="0"/>
        </w:rPr>
        <w:t>e) Rozlišit u výrobku operace prvotní rafinace a dekorativního zušlechťování, vysvětlit pojem prvotní rafinace</w:t>
      </w:r>
    </w:p>
    <w:p>
      <w:pPr>
        <w:pStyle w:val="P28"/>
        <w:framePr w:w="3921" w:h="607" w:hRule="exact" w:wrap="none" w:vAnchor="page" w:hAnchor="margin" w:x="6800" w:y="5718"/>
        <w:rPr>
          <w:rStyle w:val="C3"/>
          <w:rtl w:val="0"/>
        </w:rPr>
      </w:pPr>
    </w:p>
    <w:p>
      <w:pPr>
        <w:pStyle w:val="P29"/>
        <w:framePr w:w="3839" w:h="480" w:hRule="exact" w:wrap="none" w:vAnchor="page" w:hAnchor="margin" w:x="6856" w:y="5774"/>
        <w:rPr>
          <w:rStyle w:val="C21"/>
          <w:rtl w:val="0"/>
        </w:rPr>
      </w:pPr>
      <w:r>
        <w:rPr>
          <w:rStyle w:val="C21"/>
          <w:rtl w:val="0"/>
        </w:rPr>
        <w:t>Praktické předvedení a ústní ověření</w:t>
      </w:r>
    </w:p>
    <w:p>
      <w:pPr>
        <w:pStyle w:val="P16"/>
        <w:framePr w:w="6710" w:h="607" w:hRule="exact" w:wrap="none" w:vAnchor="page" w:hAnchor="margin" w:x="45" w:y="6325"/>
        <w:rPr>
          <w:rStyle w:val="C3"/>
          <w:rtl w:val="0"/>
        </w:rPr>
      </w:pPr>
    </w:p>
    <w:p>
      <w:pPr>
        <w:pStyle w:val="P17"/>
        <w:framePr w:w="6658" w:h="480" w:hRule="exact" w:wrap="none" w:vAnchor="page" w:hAnchor="margin" w:x="71" w:y="6381"/>
        <w:rPr>
          <w:rStyle w:val="C13"/>
          <w:rtl w:val="0"/>
        </w:rPr>
      </w:pPr>
      <w:r>
        <w:rPr>
          <w:rStyle w:val="C13"/>
          <w:rtl w:val="0"/>
        </w:rPr>
        <w:t>f) Určit odpovídající druh polotovaru, posoudit velikost a tvar polotovaru, případně druh suroviny podle výrobní dokumentace</w:t>
      </w:r>
    </w:p>
    <w:p>
      <w:pPr>
        <w:pStyle w:val="P30"/>
        <w:framePr w:w="3921" w:h="607" w:hRule="exact" w:wrap="none" w:vAnchor="page" w:hAnchor="margin" w:x="6800" w:y="6325"/>
        <w:rPr>
          <w:rStyle w:val="C3"/>
          <w:rtl w:val="0"/>
        </w:rPr>
      </w:pPr>
    </w:p>
    <w:p>
      <w:pPr>
        <w:pStyle w:val="P31"/>
        <w:framePr w:w="3839" w:h="480" w:hRule="exact" w:wrap="none" w:vAnchor="page" w:hAnchor="margin" w:x="6856" w:y="6381"/>
        <w:rPr>
          <w:rStyle w:val="C22"/>
          <w:rtl w:val="0"/>
        </w:rPr>
      </w:pPr>
      <w:r>
        <w:rPr>
          <w:rStyle w:val="C22"/>
          <w:rtl w:val="0"/>
        </w:rPr>
        <w:t>Praktické předvedení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Volba postupu práce, volba a příprava surovin, materiálů a pomůcek pro malbu skla</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Zdůvodnit zásady dodržování BOZP a PO v malířské dílně, zdůvodnit používání ochranných pracovních pomůcek při práci</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831" w:hRule="exact" w:wrap="none" w:vAnchor="page" w:hAnchor="margin" w:x="45" w:y="8903"/>
        <w:rPr>
          <w:rStyle w:val="C3"/>
          <w:rtl w:val="0"/>
        </w:rPr>
      </w:pPr>
    </w:p>
    <w:p>
      <w:pPr>
        <w:pStyle w:val="P17"/>
        <w:framePr w:w="6658" w:h="704" w:hRule="exact" w:wrap="none" w:vAnchor="page" w:hAnchor="margin" w:x="71" w:y="8959"/>
        <w:rPr>
          <w:rStyle w:val="C13"/>
          <w:rtl w:val="0"/>
        </w:rPr>
      </w:pPr>
      <w:r>
        <w:rPr>
          <w:rStyle w:val="C13"/>
          <w:rtl w:val="0"/>
        </w:rPr>
        <w:t>b) Připravit skleněný polotovar k opracování, nástroje, pomůcky, technologický výkres nebo referenční vzorek podle výrobního předpisu, zkontrolovat funkčnost pracoviště a připravených nástrojů</w:t>
      </w:r>
    </w:p>
    <w:p>
      <w:pPr>
        <w:pStyle w:val="P30"/>
        <w:framePr w:w="3921" w:h="831" w:hRule="exact" w:wrap="none" w:vAnchor="page" w:hAnchor="margin" w:x="6800" w:y="8903"/>
        <w:rPr>
          <w:rStyle w:val="C3"/>
          <w:rtl w:val="0"/>
        </w:rPr>
      </w:pPr>
    </w:p>
    <w:p>
      <w:pPr>
        <w:pStyle w:val="P31"/>
        <w:framePr w:w="3839" w:h="704" w:hRule="exact" w:wrap="none" w:vAnchor="page" w:hAnchor="margin" w:x="6856" w:y="8959"/>
        <w:rPr>
          <w:rStyle w:val="C22"/>
          <w:rtl w:val="0"/>
        </w:rPr>
      </w:pPr>
      <w:r>
        <w:rPr>
          <w:rStyle w:val="C22"/>
          <w:rtl w:val="0"/>
        </w:rPr>
        <w:t>Praktické předvedení</w:t>
      </w:r>
    </w:p>
    <w:p>
      <w:pPr>
        <w:pStyle w:val="P12"/>
        <w:framePr w:w="6710" w:h="607" w:hRule="exact" w:wrap="none" w:vAnchor="page" w:hAnchor="margin" w:x="45" w:y="9734"/>
        <w:rPr>
          <w:rStyle w:val="C3"/>
          <w:rtl w:val="0"/>
        </w:rPr>
      </w:pPr>
    </w:p>
    <w:p>
      <w:pPr>
        <w:pStyle w:val="P13"/>
        <w:framePr w:w="6658" w:h="480" w:hRule="exact" w:wrap="none" w:vAnchor="page" w:hAnchor="margin" w:x="71" w:y="9790"/>
        <w:rPr>
          <w:rStyle w:val="C11"/>
          <w:rtl w:val="0"/>
        </w:rPr>
      </w:pPr>
      <w:r>
        <w:rPr>
          <w:rStyle w:val="C11"/>
          <w:rtl w:val="0"/>
        </w:rPr>
        <w:t>c) Popsat a provést (podle výrobních receptur) přípravu materiálu a preparátů pro malbu skla technikou reliéfní ruční malby s vysokým smaltem</w:t>
      </w:r>
    </w:p>
    <w:p>
      <w:pPr>
        <w:pStyle w:val="P28"/>
        <w:framePr w:w="3921" w:h="607" w:hRule="exact" w:wrap="none" w:vAnchor="page" w:hAnchor="margin" w:x="6800" w:y="9734"/>
        <w:rPr>
          <w:rStyle w:val="C3"/>
          <w:rtl w:val="0"/>
        </w:rPr>
      </w:pPr>
    </w:p>
    <w:p>
      <w:pPr>
        <w:pStyle w:val="P29"/>
        <w:framePr w:w="3839" w:h="480" w:hRule="exact" w:wrap="none" w:vAnchor="page" w:hAnchor="margin" w:x="6856" w:y="9790"/>
        <w:rPr>
          <w:rStyle w:val="C21"/>
          <w:rtl w:val="0"/>
        </w:rPr>
      </w:pPr>
      <w:r>
        <w:rPr>
          <w:rStyle w:val="C21"/>
          <w:rtl w:val="0"/>
        </w:rPr>
        <w:t>Praktické předvedení a ústní ověření</w:t>
      </w:r>
    </w:p>
    <w:p>
      <w:pPr>
        <w:pStyle w:val="P16"/>
        <w:framePr w:w="6710" w:h="831" w:hRule="exact" w:wrap="none" w:vAnchor="page" w:hAnchor="margin" w:x="45" w:y="10341"/>
        <w:rPr>
          <w:rStyle w:val="C3"/>
          <w:rtl w:val="0"/>
        </w:rPr>
      </w:pPr>
    </w:p>
    <w:p>
      <w:pPr>
        <w:pStyle w:val="P17"/>
        <w:framePr w:w="6658" w:h="704" w:hRule="exact" w:wrap="none" w:vAnchor="page" w:hAnchor="margin" w:x="71" w:y="10397"/>
        <w:rPr>
          <w:rStyle w:val="C13"/>
          <w:rtl w:val="0"/>
        </w:rPr>
      </w:pPr>
      <w:r>
        <w:rPr>
          <w:rStyle w:val="C13"/>
          <w:rtl w:val="0"/>
        </w:rPr>
        <w:t>d) Popsat a určit technologii malby skla na předloženém výrobku (zdobení drahými kovy, barvami, reprodukčními technikami, lazurou a listry) podle výrobní a výkresové dokumentace</w:t>
      </w:r>
    </w:p>
    <w:p>
      <w:pPr>
        <w:pStyle w:val="P30"/>
        <w:framePr w:w="3921" w:h="831" w:hRule="exact" w:wrap="none" w:vAnchor="page" w:hAnchor="margin" w:x="6800" w:y="10341"/>
        <w:rPr>
          <w:rStyle w:val="C3"/>
          <w:rtl w:val="0"/>
        </w:rPr>
      </w:pPr>
    </w:p>
    <w:p>
      <w:pPr>
        <w:pStyle w:val="P31"/>
        <w:framePr w:w="3839" w:h="704" w:hRule="exact" w:wrap="none" w:vAnchor="page" w:hAnchor="margin" w:x="6856" w:y="10397"/>
        <w:rPr>
          <w:rStyle w:val="C22"/>
          <w:rtl w:val="0"/>
        </w:rPr>
      </w:pPr>
      <w:r>
        <w:rPr>
          <w:rStyle w:val="C22"/>
          <w:rtl w:val="0"/>
        </w:rPr>
        <w:t>Praktické předvedení a ústní ověření</w:t>
      </w:r>
    </w:p>
    <w:p>
      <w:pPr>
        <w:pStyle w:val="P32"/>
        <w:framePr w:w="10710" w:h="248" w:hRule="exact" w:wrap="none" w:vAnchor="page" w:hAnchor="margin" w:x="28" w:y="11285"/>
        <w:rPr>
          <w:rStyle w:val="C23"/>
          <w:rtl w:val="0"/>
        </w:rPr>
      </w:pPr>
      <w:r>
        <w:rPr>
          <w:rStyle w:val="C23"/>
          <w:rtl w:val="0"/>
        </w:rPr>
        <w:t>Je třeba splnit všechna kritéria.</w:t>
      </w:r>
    </w:p>
    <w:p>
      <w:pPr>
        <w:pStyle w:val="P23"/>
        <w:framePr w:w="10710" w:h="340" w:hRule="exact" w:wrap="none" w:vAnchor="page" w:hAnchor="margin" w:x="28" w:y="11721"/>
        <w:rPr>
          <w:rStyle w:val="C18"/>
          <w:rtl w:val="0"/>
        </w:rPr>
      </w:pPr>
      <w:r>
        <w:rPr>
          <w:rStyle w:val="C18"/>
          <w:rtl w:val="0"/>
        </w:rPr>
        <w:t>Posuzování kvality polotovarů a hodnot parametrů pro malbu skla</w:t>
      </w:r>
    </w:p>
    <w:p>
      <w:pPr>
        <w:pStyle w:val="P24"/>
        <w:framePr w:w="6713" w:h="376" w:hRule="exact" w:wrap="none" w:vAnchor="page" w:hAnchor="margin" w:x="45" w:y="12160"/>
        <w:rPr>
          <w:rStyle w:val="C3"/>
          <w:rtl w:val="0"/>
        </w:rPr>
      </w:pPr>
    </w:p>
    <w:p>
      <w:pPr>
        <w:pStyle w:val="P25"/>
        <w:framePr w:w="6661" w:h="249" w:hRule="exact" w:wrap="none" w:vAnchor="page" w:hAnchor="margin" w:x="71" w:y="12231"/>
        <w:rPr>
          <w:rStyle w:val="C19"/>
          <w:rtl w:val="0"/>
        </w:rPr>
      </w:pPr>
      <w:r>
        <w:rPr>
          <w:rStyle w:val="C19"/>
          <w:rtl w:val="0"/>
        </w:rPr>
        <w:t>Kritéria hodnocení</w:t>
      </w:r>
    </w:p>
    <w:p>
      <w:pPr>
        <w:pStyle w:val="P26"/>
        <w:framePr w:w="3918" w:h="376" w:hRule="exact" w:wrap="none" w:vAnchor="page" w:hAnchor="margin" w:x="6803" w:y="12160"/>
        <w:rPr>
          <w:rStyle w:val="C3"/>
          <w:rtl w:val="0"/>
        </w:rPr>
      </w:pPr>
    </w:p>
    <w:p>
      <w:pPr>
        <w:pStyle w:val="P27"/>
        <w:framePr w:w="3836" w:h="249" w:hRule="exact" w:wrap="none" w:vAnchor="page" w:hAnchor="margin" w:x="6859" w:y="12231"/>
        <w:rPr>
          <w:rStyle w:val="C20"/>
          <w:rtl w:val="0"/>
        </w:rPr>
      </w:pPr>
      <w:r>
        <w:rPr>
          <w:rStyle w:val="C20"/>
          <w:rtl w:val="0"/>
        </w:rPr>
        <w:t>Způsoby ověření</w:t>
      </w:r>
    </w:p>
    <w:p>
      <w:pPr>
        <w:pStyle w:val="P12"/>
        <w:framePr w:w="6710" w:h="607" w:hRule="exact" w:wrap="none" w:vAnchor="page" w:hAnchor="margin" w:x="45" w:y="12536"/>
        <w:rPr>
          <w:rStyle w:val="C3"/>
          <w:rtl w:val="0"/>
        </w:rPr>
      </w:pPr>
    </w:p>
    <w:p>
      <w:pPr>
        <w:pStyle w:val="P13"/>
        <w:framePr w:w="6658" w:h="480" w:hRule="exact" w:wrap="none" w:vAnchor="page" w:hAnchor="margin" w:x="71" w:y="12592"/>
        <w:rPr>
          <w:rStyle w:val="C11"/>
          <w:rtl w:val="0"/>
        </w:rPr>
      </w:pPr>
      <w:r>
        <w:rPr>
          <w:rStyle w:val="C11"/>
          <w:rtl w:val="0"/>
        </w:rPr>
        <w:t>a) Provést vizuální kontrolu a měření předepsaných rozměrů u předloženého skleněného polotovaru</w:t>
      </w:r>
    </w:p>
    <w:p>
      <w:pPr>
        <w:pStyle w:val="P28"/>
        <w:framePr w:w="3921" w:h="607" w:hRule="exact" w:wrap="none" w:vAnchor="page" w:hAnchor="margin" w:x="6800" w:y="12536"/>
        <w:rPr>
          <w:rStyle w:val="C3"/>
          <w:rtl w:val="0"/>
        </w:rPr>
      </w:pPr>
    </w:p>
    <w:p>
      <w:pPr>
        <w:pStyle w:val="P29"/>
        <w:framePr w:w="3839" w:h="480" w:hRule="exact" w:wrap="none" w:vAnchor="page" w:hAnchor="margin" w:x="6856" w:y="12592"/>
        <w:rPr>
          <w:rStyle w:val="C21"/>
          <w:rtl w:val="0"/>
        </w:rPr>
      </w:pPr>
      <w:r>
        <w:rPr>
          <w:rStyle w:val="C21"/>
          <w:rtl w:val="0"/>
        </w:rPr>
        <w:t>Praktické předvedení</w:t>
      </w:r>
    </w:p>
    <w:p>
      <w:pPr>
        <w:pStyle w:val="P16"/>
        <w:framePr w:w="6710" w:h="607" w:hRule="exact" w:wrap="none" w:vAnchor="page" w:hAnchor="margin" w:x="45" w:y="13143"/>
        <w:rPr>
          <w:rStyle w:val="C3"/>
          <w:rtl w:val="0"/>
        </w:rPr>
      </w:pPr>
    </w:p>
    <w:p>
      <w:pPr>
        <w:pStyle w:val="P17"/>
        <w:framePr w:w="6658" w:h="480" w:hRule="exact" w:wrap="none" w:vAnchor="page" w:hAnchor="margin" w:x="71" w:y="13199"/>
        <w:rPr>
          <w:rStyle w:val="C13"/>
          <w:rtl w:val="0"/>
        </w:rPr>
      </w:pPr>
      <w:r>
        <w:rPr>
          <w:rStyle w:val="C13"/>
          <w:rtl w:val="0"/>
        </w:rPr>
        <w:t>b) Opravit chyby a malé nedostatky technikou reliéfní ruční malby a vysokým smaltem na předloženém rozpracovaném výrobku</w:t>
      </w:r>
    </w:p>
    <w:p>
      <w:pPr>
        <w:pStyle w:val="P30"/>
        <w:framePr w:w="3921" w:h="607" w:hRule="exact" w:wrap="none" w:vAnchor="page" w:hAnchor="margin" w:x="6800" w:y="13143"/>
        <w:rPr>
          <w:rStyle w:val="C3"/>
          <w:rtl w:val="0"/>
        </w:rPr>
      </w:pPr>
    </w:p>
    <w:p>
      <w:pPr>
        <w:pStyle w:val="P31"/>
        <w:framePr w:w="3839" w:h="480" w:hRule="exact" w:wrap="none" w:vAnchor="page" w:hAnchor="margin" w:x="6856" w:y="13199"/>
        <w:rPr>
          <w:rStyle w:val="C22"/>
          <w:rtl w:val="0"/>
        </w:rPr>
      </w:pPr>
      <w:r>
        <w:rPr>
          <w:rStyle w:val="C22"/>
          <w:rtl w:val="0"/>
        </w:rPr>
        <w:t>Praktické předvedení</w:t>
      </w:r>
    </w:p>
    <w:p>
      <w:pPr>
        <w:pStyle w:val="P12"/>
        <w:framePr w:w="6710" w:h="607" w:hRule="exact" w:wrap="none" w:vAnchor="page" w:hAnchor="margin" w:x="45" w:y="13750"/>
        <w:rPr>
          <w:rStyle w:val="C3"/>
          <w:rtl w:val="0"/>
        </w:rPr>
      </w:pPr>
    </w:p>
    <w:p>
      <w:pPr>
        <w:pStyle w:val="P13"/>
        <w:framePr w:w="6658" w:h="480" w:hRule="exact" w:wrap="none" w:vAnchor="page" w:hAnchor="margin" w:x="71" w:y="13806"/>
        <w:rPr>
          <w:rStyle w:val="C11"/>
          <w:rtl w:val="0"/>
        </w:rPr>
      </w:pPr>
      <w:r>
        <w:rPr>
          <w:rStyle w:val="C11"/>
          <w:rtl w:val="0"/>
        </w:rPr>
        <w:t>c) Provést konečnou kontrolu na předloženém hotovém výrobku s vyznačením chyb a vad</w:t>
      </w:r>
    </w:p>
    <w:p>
      <w:pPr>
        <w:pStyle w:val="P28"/>
        <w:framePr w:w="3921" w:h="607" w:hRule="exact" w:wrap="none" w:vAnchor="page" w:hAnchor="margin" w:x="6800" w:y="13750"/>
        <w:rPr>
          <w:rStyle w:val="C3"/>
          <w:rtl w:val="0"/>
        </w:rPr>
      </w:pPr>
    </w:p>
    <w:p>
      <w:pPr>
        <w:pStyle w:val="P29"/>
        <w:framePr w:w="3839" w:h="480" w:hRule="exact" w:wrap="none" w:vAnchor="page" w:hAnchor="margin" w:x="6856" w:y="13806"/>
        <w:rPr>
          <w:rStyle w:val="C21"/>
          <w:rtl w:val="0"/>
        </w:rPr>
      </w:pPr>
      <w:r>
        <w:rPr>
          <w:rStyle w:val="C21"/>
          <w:rtl w:val="0"/>
        </w:rPr>
        <w:t>Praktické předvedení</w:t>
      </w:r>
    </w:p>
    <w:p>
      <w:pPr>
        <w:pStyle w:val="P32"/>
        <w:framePr w:w="10710" w:h="248" w:hRule="exact" w:wrap="none" w:vAnchor="page" w:hAnchor="margin" w:x="28" w:y="144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Dekorování skla reliéfní barvou a vysokým smaltem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malířskou dílnu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Zvolit vhodnou techniku k předkreslení dekoru pro konkrétní výrobek (předkreslovací strojek, podkládání šablony, vypichování šablony, přímé předkreslování)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Provést malbu reliéfní barvou a vysokým smaltem na sérii 6 kusů skleněných rozpracovaných polotovarů podle předloženého výkresu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Seřizování, ošetřování, údržba a obsluha zařízení, nářadí a pomůcek pro malbu skla</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Popsat a zvolit vhodné nástroje, pomůcky a zařízení pro malbu skla zadanou technikou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Zvolit zařízení, nářadí a pomůcky pro malbu skla a provést jejich seřízení a údržbu podle zadání</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http://katalog.nsp.cz/karta_p.aspx?id_jp=79).</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 malbu skla ve sklářské výrobě. 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5494"/>
        <w:rPr>
          <w:rStyle w:val="C3"/>
          <w:rtl w:val="0"/>
        </w:rPr>
      </w:pPr>
    </w:p>
    <w:p>
      <w:pPr>
        <w:pStyle w:val="P35"/>
        <w:framePr w:w="10710" w:h="340" w:hRule="exact" w:wrap="none" w:vAnchor="page" w:hAnchor="margin" w:x="28" w:y="5494"/>
        <w:rPr>
          <w:rStyle w:val="C25"/>
          <w:rtl w:val="0"/>
        </w:rPr>
      </w:pPr>
      <w:r>
        <w:rPr>
          <w:rStyle w:val="C25"/>
          <w:rtl w:val="0"/>
        </w:rPr>
        <w:t>Výsledné hodnocení</w:t>
      </w:r>
    </w:p>
    <w:p>
      <w:pPr>
        <w:keepNext w:val="0"/>
        <w:keepLines w:val="0"/>
        <w:framePr w:w="10766" w:h="1497" w:hRule="exact" w:wrap="none" w:vAnchor="page" w:hAnchor="margin" w:x="0" w:y="5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59"/>
        <w:rPr>
          <w:rStyle w:val="C3"/>
          <w:rtl w:val="0"/>
        </w:rPr>
      </w:pPr>
    </w:p>
    <w:p>
      <w:pPr>
        <w:pStyle w:val="P35"/>
        <w:framePr w:w="10710" w:h="340" w:hRule="exact" w:wrap="none" w:vAnchor="page" w:hAnchor="margin" w:x="28" w:y="7559"/>
        <w:rPr>
          <w:rStyle w:val="C25"/>
          <w:rtl w:val="0"/>
        </w:rPr>
      </w:pPr>
      <w:r>
        <w:rPr>
          <w:rStyle w:val="C25"/>
          <w:rtl w:val="0"/>
        </w:rPr>
        <w:t>Počet zkoušejících</w:t>
      </w:r>
    </w:p>
    <w:p>
      <w:pPr>
        <w:keepNext w:val="0"/>
        <w:keepLines w:val="0"/>
        <w:framePr w:w="10766" w:h="1036" w:hRule="exact" w:wrap="none" w:vAnchor="page" w:hAnchor="margin" w:x="0" w:y="78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malbu skla nebo výrobu a zušlechťování skla a střední vzdělání s maturitní zkouškou a alespoň 5 let odborné praxe v oblasti malby skla nebo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odborné praxe ve funkci učitele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malby skla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činnosti v oblasti sklářské výroby nebo ve funkci učitele odborných předmětů nebo praktického vyučování nebo učitele odborného výcviku v oblasti malby skla, odpovídající aktuálnímu obsahu příslušné profesní kvalifikace</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Úplná profesní kvalifikace 28-99-H/04 Malíř skla + střední vzdělání s maturitní zkouškou a alespoň 5 let praxe v oblasti malby skla, odpovídající aktuálnímu obsahu příslušné profesní kvalifikace.</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nebo referenční vzorek</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pracovní stůl (lampa, židle, pultík pro podpěru paže), malířská točna, sada malířských štětců, tkanina na čištění štětců</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•Malířské barvy (práškové nebo připravené), lesklé zlato, matné zlato, listr</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•Přípravky pro rozdělávání barev (toluen, terpentýn, balzám)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přípravě a rozdělávání barev (paleta, špachtle, kalíšky na ředidla)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•Předkreslovací a rozdělávací strojek, kružítko, perko, fix, pomůcky k zhotovení pauzy </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 - rozpracované 2-4 kusy, typ polotovaru musí být v souladu s výrobní dokumnetací nebo referenčním vzorkem</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68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51"/>
        <w:rPr>
          <w:rStyle w:val="C3"/>
          <w:rtl w:val="0"/>
        </w:rPr>
      </w:pPr>
    </w:p>
    <w:p>
      <w:pPr>
        <w:pStyle w:val="P35"/>
        <w:framePr w:w="10710" w:h="340" w:hRule="exact" w:wrap="none" w:vAnchor="page" w:hAnchor="margin" w:x="28" w:y="9551"/>
        <w:rPr>
          <w:rStyle w:val="C25"/>
          <w:rtl w:val="0"/>
        </w:rPr>
      </w:pPr>
      <w:r>
        <w:rPr>
          <w:rStyle w:val="C25"/>
          <w:rtl w:val="0"/>
        </w:rPr>
        <w:t>Doba přípravy na zkoušku</w:t>
      </w:r>
    </w:p>
    <w:p>
      <w:pPr>
        <w:keepNext w:val="0"/>
        <w:keepLines w:val="0"/>
        <w:framePr w:w="10766" w:h="806" w:hRule="exact" w:wrap="none" w:vAnchor="page" w:hAnchor="margin" w:x="0" w:y="98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146" w:hRule="exact" w:wrap="none" w:vAnchor="page" w:hAnchor="margin" w:x="0" w:y="10924"/>
        <w:rPr>
          <w:rStyle w:val="C3"/>
          <w:rtl w:val="0"/>
        </w:rPr>
      </w:pPr>
    </w:p>
    <w:p>
      <w:pPr>
        <w:pStyle w:val="P35"/>
        <w:framePr w:w="10710" w:h="340" w:hRule="exact" w:wrap="none" w:vAnchor="page" w:hAnchor="margin" w:x="28" w:y="10924"/>
        <w:rPr>
          <w:rStyle w:val="C25"/>
          <w:rtl w:val="0"/>
        </w:rPr>
      </w:pPr>
      <w:r>
        <w:rPr>
          <w:rStyle w:val="C25"/>
          <w:rtl w:val="0"/>
        </w:rPr>
        <w:t>Doba pro vykonání zkoušky</w:t>
      </w:r>
    </w:p>
    <w:p>
      <w:pPr>
        <w:keepNext w:val="0"/>
        <w:keepLines w:val="0"/>
        <w:framePr w:w="10766" w:h="806" w:hRule="exact" w:wrap="none" w:vAnchor="page" w:hAnchor="margin" w:x="0" w:y="11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20 až 40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sklářská a Střední škola, Nový Bor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OSVČ z oblasti malby skla</w:t>
      </w:r>
    </w:p>
    <w:p>
      <w:pPr>
        <w:pStyle w:val="P21"/>
        <w:framePr w:w="7654" w:h="331" w:hRule="exact" w:wrap="none" w:vAnchor="page" w:hAnchor="margin" w:x="28" w:y="15940"/>
        <w:rPr>
          <w:rStyle w:val="C16"/>
          <w:rtl w:val="0"/>
        </w:rPr>
      </w:pPr>
      <w:r>
        <w:rPr>
          <w:rStyle w:val="C16"/>
          <w:rtl w:val="0"/>
        </w:rPr>
        <w:t>Malíř skla reliéfní malbou smaltař, 27.7.2026 15:03:25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A775B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FDD9B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DC5D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