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9F28C6" Type="http://schemas.openxmlformats.org/officeDocument/2006/relationships/officeDocument" Target="/word/document.xml" /><Relationship Id="coreR169F28C6" Type="http://schemas.openxmlformats.org/package/2006/relationships/metadata/core-properties" Target="/docProps/core.xml" /><Relationship Id="customR169F2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kontrolor jakosti/sklářská technička kontrolorka jakosti (kód: 28-087-M)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Vstupní, výstupní a mezioperační kontrola surovin, materiálů, polotovarů a výrobků ve sklářské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ve sklářské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Analyzování vlivů působících na užitné vlastnosti surovin, materiálů, polotovarů a výrobků ve sklářské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a dodržování technologických postupů ve sklářství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Vypracování plánů kontroly jakosti sklářských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protokolů o výsledcích kontrol ve sklářské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externích a interních reklamací ve sklářské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technických podkladech pro sklářskou výrobu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Číst technické výkresy a technologickou dokumentaci určenou pro sklářskou výrobu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Uvést platné normy a předpisy pro zadaný proces ve sklářské výrobě</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Vstupní, výstupní a mezioperační kontrola surovin, materiálů, polotovarů a výrobků ve sklářské výrobě</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Popsat vady skla na předložených vzorcích a vysvětlit jejich příčiny vznikající při výrobě a zpracování skla</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Popsat vstupní kontrolu surovin a materiálů</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Popsat vliv jakosti jednotlivých surovin na výslednou kvalitu sklářských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Ústní ověření</w:t>
      </w:r>
    </w:p>
    <w:p>
      <w:pPr>
        <w:pStyle w:val="P16"/>
        <w:framePr w:w="6710" w:h="376" w:hRule="exact" w:wrap="none" w:vAnchor="page" w:hAnchor="margin" w:x="45" w:y="8048"/>
        <w:rPr>
          <w:rStyle w:val="C3"/>
          <w:rtl w:val="0"/>
        </w:rPr>
      </w:pPr>
    </w:p>
    <w:p>
      <w:pPr>
        <w:pStyle w:val="P17"/>
        <w:framePr w:w="6658" w:h="249" w:hRule="exact" w:wrap="none" w:vAnchor="page" w:hAnchor="margin" w:x="71" w:y="8104"/>
        <w:rPr>
          <w:rStyle w:val="C13"/>
          <w:rtl w:val="0"/>
        </w:rPr>
      </w:pPr>
      <w:r>
        <w:rPr>
          <w:rStyle w:val="C13"/>
          <w:rtl w:val="0"/>
        </w:rPr>
        <w:t>d) Popsat mezioperační kontrolu polotovarů</w:t>
      </w:r>
    </w:p>
    <w:p>
      <w:pPr>
        <w:pStyle w:val="P30"/>
        <w:framePr w:w="3921" w:h="376" w:hRule="exact" w:wrap="none" w:vAnchor="page" w:hAnchor="margin" w:x="6800" w:y="8048"/>
        <w:rPr>
          <w:rStyle w:val="C3"/>
          <w:rtl w:val="0"/>
        </w:rPr>
      </w:pPr>
    </w:p>
    <w:p>
      <w:pPr>
        <w:pStyle w:val="P31"/>
        <w:framePr w:w="3839" w:h="249" w:hRule="exact" w:wrap="none" w:vAnchor="page" w:hAnchor="margin" w:x="6856" w:y="8104"/>
        <w:rPr>
          <w:rStyle w:val="C22"/>
          <w:rtl w:val="0"/>
        </w:rPr>
      </w:pPr>
      <w:r>
        <w:rPr>
          <w:rStyle w:val="C22"/>
          <w:rtl w:val="0"/>
        </w:rPr>
        <w:t>Ústní ověření</w:t>
      </w:r>
    </w:p>
    <w:p>
      <w:pPr>
        <w:pStyle w:val="P12"/>
        <w:framePr w:w="6710" w:h="376" w:hRule="exact" w:wrap="none" w:vAnchor="page" w:hAnchor="margin" w:x="45" w:y="8425"/>
        <w:rPr>
          <w:rStyle w:val="C3"/>
          <w:rtl w:val="0"/>
        </w:rPr>
      </w:pPr>
    </w:p>
    <w:p>
      <w:pPr>
        <w:pStyle w:val="P13"/>
        <w:framePr w:w="6658" w:h="249" w:hRule="exact" w:wrap="none" w:vAnchor="page" w:hAnchor="margin" w:x="71" w:y="8481"/>
        <w:rPr>
          <w:rStyle w:val="C11"/>
          <w:rtl w:val="0"/>
        </w:rPr>
      </w:pPr>
      <w:r>
        <w:rPr>
          <w:rStyle w:val="C11"/>
          <w:rtl w:val="0"/>
        </w:rPr>
        <w:t>e) Popsat výstupní kontrolu výrobků včetně balicího předpisu</w:t>
      </w:r>
    </w:p>
    <w:p>
      <w:pPr>
        <w:pStyle w:val="P28"/>
        <w:framePr w:w="3921" w:h="376" w:hRule="exact" w:wrap="none" w:vAnchor="page" w:hAnchor="margin" w:x="6800" w:y="8425"/>
        <w:rPr>
          <w:rStyle w:val="C3"/>
          <w:rtl w:val="0"/>
        </w:rPr>
      </w:pPr>
    </w:p>
    <w:p>
      <w:pPr>
        <w:pStyle w:val="P29"/>
        <w:framePr w:w="3839" w:h="249" w:hRule="exact" w:wrap="none" w:vAnchor="page" w:hAnchor="margin" w:x="6856" w:y="8481"/>
        <w:rPr>
          <w:rStyle w:val="C21"/>
          <w:rtl w:val="0"/>
        </w:rPr>
      </w:pPr>
      <w:r>
        <w:rPr>
          <w:rStyle w:val="C21"/>
          <w:rtl w:val="0"/>
        </w:rPr>
        <w:t>Ústní ověření</w:t>
      </w:r>
    </w:p>
    <w:p>
      <w:pPr>
        <w:pStyle w:val="P16"/>
        <w:framePr w:w="6710" w:h="607" w:hRule="exact" w:wrap="none" w:vAnchor="page" w:hAnchor="margin" w:x="45" w:y="8801"/>
        <w:rPr>
          <w:rStyle w:val="C3"/>
          <w:rtl w:val="0"/>
        </w:rPr>
      </w:pPr>
    </w:p>
    <w:p>
      <w:pPr>
        <w:pStyle w:val="P17"/>
        <w:framePr w:w="6658" w:h="480" w:hRule="exact" w:wrap="none" w:vAnchor="page" w:hAnchor="margin" w:x="71" w:y="8857"/>
        <w:rPr>
          <w:rStyle w:val="C13"/>
          <w:rtl w:val="0"/>
        </w:rPr>
      </w:pPr>
      <w:r>
        <w:rPr>
          <w:rStyle w:val="C13"/>
          <w:rtl w:val="0"/>
        </w:rPr>
        <w:t>f) Provést kontrolu hotového výrobku podle přiloženého výkresu, včetně proměření rozměrových parametrů výrobku</w:t>
      </w:r>
    </w:p>
    <w:p>
      <w:pPr>
        <w:pStyle w:val="P30"/>
        <w:framePr w:w="3921" w:h="607" w:hRule="exact" w:wrap="none" w:vAnchor="page" w:hAnchor="margin" w:x="6800" w:y="8801"/>
        <w:rPr>
          <w:rStyle w:val="C3"/>
          <w:rtl w:val="0"/>
        </w:rPr>
      </w:pPr>
    </w:p>
    <w:p>
      <w:pPr>
        <w:pStyle w:val="P31"/>
        <w:framePr w:w="3839" w:h="480" w:hRule="exact" w:wrap="none" w:vAnchor="page" w:hAnchor="margin" w:x="6856" w:y="8857"/>
        <w:rPr>
          <w:rStyle w:val="C22"/>
          <w:rtl w:val="0"/>
        </w:rPr>
      </w:pPr>
      <w:r>
        <w:rPr>
          <w:rStyle w:val="C22"/>
          <w:rtl w:val="0"/>
        </w:rPr>
        <w:t>Praktické předvedení</w:t>
      </w:r>
    </w:p>
    <w:p>
      <w:pPr>
        <w:pStyle w:val="P12"/>
        <w:framePr w:w="6710" w:h="607" w:hRule="exact" w:wrap="none" w:vAnchor="page" w:hAnchor="margin" w:x="45" w:y="9408"/>
        <w:rPr>
          <w:rStyle w:val="C3"/>
          <w:rtl w:val="0"/>
        </w:rPr>
      </w:pPr>
    </w:p>
    <w:p>
      <w:pPr>
        <w:pStyle w:val="P13"/>
        <w:framePr w:w="6658" w:h="480" w:hRule="exact" w:wrap="none" w:vAnchor="page" w:hAnchor="margin" w:x="71" w:y="9464"/>
        <w:rPr>
          <w:rStyle w:val="C11"/>
          <w:rtl w:val="0"/>
        </w:rPr>
      </w:pPr>
      <w:r>
        <w:rPr>
          <w:rStyle w:val="C11"/>
          <w:rtl w:val="0"/>
        </w:rPr>
        <w:t>g) Provést záznamy a vyhodnocení výstupní kontroly jakosti předloženého výrobku</w:t>
      </w:r>
    </w:p>
    <w:p>
      <w:pPr>
        <w:pStyle w:val="P28"/>
        <w:framePr w:w="3921" w:h="607" w:hRule="exact" w:wrap="none" w:vAnchor="page" w:hAnchor="margin" w:x="6800" w:y="9408"/>
        <w:rPr>
          <w:rStyle w:val="C3"/>
          <w:rtl w:val="0"/>
        </w:rPr>
      </w:pPr>
    </w:p>
    <w:p>
      <w:pPr>
        <w:pStyle w:val="P29"/>
        <w:framePr w:w="3839" w:h="480" w:hRule="exact" w:wrap="none" w:vAnchor="page" w:hAnchor="margin" w:x="6856" w:y="9464"/>
        <w:rPr>
          <w:rStyle w:val="C21"/>
          <w:rtl w:val="0"/>
        </w:rPr>
      </w:pPr>
      <w:r>
        <w:rPr>
          <w:rStyle w:val="C21"/>
          <w:rtl w:val="0"/>
        </w:rPr>
        <w:t>Praktické předvedení a ústní ověření</w:t>
      </w:r>
    </w:p>
    <w:p>
      <w:pPr>
        <w:pStyle w:val="P32"/>
        <w:framePr w:w="10710" w:h="248" w:hRule="exact" w:wrap="none" w:vAnchor="page" w:hAnchor="margin" w:x="28" w:y="10128"/>
        <w:rPr>
          <w:rStyle w:val="C23"/>
          <w:rtl w:val="0"/>
        </w:rPr>
      </w:pPr>
      <w:r>
        <w:rPr>
          <w:rStyle w:val="C23"/>
          <w:rtl w:val="0"/>
        </w:rPr>
        <w:t>Je třeba splnit všechna kritéria.</w:t>
      </w:r>
    </w:p>
    <w:p>
      <w:pPr>
        <w:pStyle w:val="P23"/>
        <w:framePr w:w="10710" w:h="340" w:hRule="exact" w:wrap="none" w:vAnchor="page" w:hAnchor="margin" w:x="28" w:y="10564"/>
        <w:rPr>
          <w:rStyle w:val="C18"/>
          <w:rtl w:val="0"/>
        </w:rPr>
      </w:pPr>
      <w:r>
        <w:rPr>
          <w:rStyle w:val="C18"/>
          <w:rtl w:val="0"/>
        </w:rPr>
        <w:t>Kvalitativní zkoušky surovin, materiálů, polotovarů a výrobků ve sklářské výrobě</w:t>
      </w:r>
    </w:p>
    <w:p>
      <w:pPr>
        <w:pStyle w:val="P24"/>
        <w:framePr w:w="6713" w:h="376" w:hRule="exact" w:wrap="none" w:vAnchor="page" w:hAnchor="margin" w:x="45" w:y="11003"/>
        <w:rPr>
          <w:rStyle w:val="C3"/>
          <w:rtl w:val="0"/>
        </w:rPr>
      </w:pPr>
    </w:p>
    <w:p>
      <w:pPr>
        <w:pStyle w:val="P25"/>
        <w:framePr w:w="6661" w:h="249" w:hRule="exact" w:wrap="none" w:vAnchor="page" w:hAnchor="margin" w:x="71" w:y="11074"/>
        <w:rPr>
          <w:rStyle w:val="C19"/>
          <w:rtl w:val="0"/>
        </w:rPr>
      </w:pPr>
      <w:r>
        <w:rPr>
          <w:rStyle w:val="C19"/>
          <w:rtl w:val="0"/>
        </w:rPr>
        <w:t>Kritéria hodnocení</w:t>
      </w:r>
    </w:p>
    <w:p>
      <w:pPr>
        <w:pStyle w:val="P26"/>
        <w:framePr w:w="3918" w:h="376" w:hRule="exact" w:wrap="none" w:vAnchor="page" w:hAnchor="margin" w:x="6803" w:y="11003"/>
        <w:rPr>
          <w:rStyle w:val="C3"/>
          <w:rtl w:val="0"/>
        </w:rPr>
      </w:pPr>
    </w:p>
    <w:p>
      <w:pPr>
        <w:pStyle w:val="P27"/>
        <w:framePr w:w="3836" w:h="249" w:hRule="exact" w:wrap="none" w:vAnchor="page" w:hAnchor="margin" w:x="6859" w:y="11074"/>
        <w:rPr>
          <w:rStyle w:val="C20"/>
          <w:rtl w:val="0"/>
        </w:rPr>
      </w:pPr>
      <w:r>
        <w:rPr>
          <w:rStyle w:val="C20"/>
          <w:rtl w:val="0"/>
        </w:rPr>
        <w:t>Způsoby ověření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a) Popsat systém a standard jakosti při výrobě a zpracování skla</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Ústní ověření</w:t>
      </w:r>
    </w:p>
    <w:p>
      <w:pPr>
        <w:pStyle w:val="P16"/>
        <w:framePr w:w="6710" w:h="607" w:hRule="exact" w:wrap="none" w:vAnchor="page" w:hAnchor="margin" w:x="45" w:y="11755"/>
        <w:rPr>
          <w:rStyle w:val="C3"/>
          <w:rtl w:val="0"/>
        </w:rPr>
      </w:pPr>
    </w:p>
    <w:p>
      <w:pPr>
        <w:pStyle w:val="P17"/>
        <w:framePr w:w="6658" w:h="480" w:hRule="exact" w:wrap="none" w:vAnchor="page" w:hAnchor="margin" w:x="71" w:y="11811"/>
        <w:rPr>
          <w:rStyle w:val="C13"/>
          <w:rtl w:val="0"/>
        </w:rPr>
      </w:pPr>
      <w:r>
        <w:rPr>
          <w:rStyle w:val="C13"/>
          <w:rtl w:val="0"/>
        </w:rPr>
        <w:t>b) Určit návaznosti jednotlivých technologických postupů a uvést jaký vliv má jejich nedodržení na jakost výroby" (modelová situace)</w:t>
      </w:r>
    </w:p>
    <w:p>
      <w:pPr>
        <w:pStyle w:val="P30"/>
        <w:framePr w:w="3921" w:h="607" w:hRule="exact" w:wrap="none" w:vAnchor="page" w:hAnchor="margin" w:x="6800" w:y="11755"/>
        <w:rPr>
          <w:rStyle w:val="C3"/>
          <w:rtl w:val="0"/>
        </w:rPr>
      </w:pPr>
    </w:p>
    <w:p>
      <w:pPr>
        <w:pStyle w:val="P31"/>
        <w:framePr w:w="3839" w:h="480" w:hRule="exact" w:wrap="none" w:vAnchor="page" w:hAnchor="margin" w:x="6856" w:y="11811"/>
        <w:rPr>
          <w:rStyle w:val="C22"/>
          <w:rtl w:val="0"/>
        </w:rPr>
      </w:pPr>
      <w:r>
        <w:rPr>
          <w:rStyle w:val="C22"/>
          <w:rtl w:val="0"/>
        </w:rPr>
        <w:t>Praktické předvedení a ústní ověření</w:t>
      </w:r>
    </w:p>
    <w:p>
      <w:pPr>
        <w:pStyle w:val="P12"/>
        <w:framePr w:w="6710" w:h="376" w:hRule="exact" w:wrap="none" w:vAnchor="page" w:hAnchor="margin" w:x="45" w:y="12362"/>
        <w:rPr>
          <w:rStyle w:val="C3"/>
          <w:rtl w:val="0"/>
        </w:rPr>
      </w:pPr>
    </w:p>
    <w:p>
      <w:pPr>
        <w:pStyle w:val="P13"/>
        <w:framePr w:w="6658" w:h="249" w:hRule="exact" w:wrap="none" w:vAnchor="page" w:hAnchor="margin" w:x="71" w:y="12418"/>
        <w:rPr>
          <w:rStyle w:val="C11"/>
          <w:rtl w:val="0"/>
        </w:rPr>
      </w:pPr>
      <w:r>
        <w:rPr>
          <w:rStyle w:val="C11"/>
          <w:rtl w:val="0"/>
        </w:rPr>
        <w:t>c) Popsat kontrolní metody při výrobě a zpracování skla</w:t>
      </w:r>
    </w:p>
    <w:p>
      <w:pPr>
        <w:pStyle w:val="P28"/>
        <w:framePr w:w="3921" w:h="376" w:hRule="exact" w:wrap="none" w:vAnchor="page" w:hAnchor="margin" w:x="6800" w:y="12362"/>
        <w:rPr>
          <w:rStyle w:val="C3"/>
          <w:rtl w:val="0"/>
        </w:rPr>
      </w:pPr>
    </w:p>
    <w:p>
      <w:pPr>
        <w:pStyle w:val="P29"/>
        <w:framePr w:w="3839" w:h="249" w:hRule="exact" w:wrap="none" w:vAnchor="page" w:hAnchor="margin" w:x="6856" w:y="1241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Analyzování vlivů působících na užitné vlastnosti surovin, materiálů, polotovarů a výrobků ve sklářské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Analyzovat vlivy působící na užitné vlastnosti surovin, materiálů, polotovarů a výrobků při výrobě a zpracování skla, popsat způsoby manipulace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Popsat způsoby balení a jejich vliv na užitné vlastnosti surovin, materiálů, polotovarů a výrobků při výrobě a zpracování skla</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 xml:space="preserve">c) Uvést a rozebrat vhodné klimatické podmínky při výrobě a zpracování skla a  pro skladování surovin a hotových výrobků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Kontrola a dodržování technologických postupů ve sklářství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376" w:hRule="exact" w:wrap="none" w:vAnchor="page" w:hAnchor="margin" w:x="45" w:y="6586"/>
        <w:rPr>
          <w:rStyle w:val="C3"/>
          <w:rtl w:val="0"/>
        </w:rPr>
      </w:pPr>
    </w:p>
    <w:p>
      <w:pPr>
        <w:pStyle w:val="P13"/>
        <w:framePr w:w="6658" w:h="249" w:hRule="exact" w:wrap="none" w:vAnchor="page" w:hAnchor="margin" w:x="71" w:y="6642"/>
        <w:rPr>
          <w:rStyle w:val="C11"/>
          <w:rtl w:val="0"/>
        </w:rPr>
      </w:pPr>
      <w:r>
        <w:rPr>
          <w:rStyle w:val="C11"/>
          <w:rtl w:val="0"/>
        </w:rPr>
        <w:t>a) Popsat chemické složení a základní vlastnosti skel</w:t>
      </w:r>
    </w:p>
    <w:p>
      <w:pPr>
        <w:pStyle w:val="P28"/>
        <w:framePr w:w="3921" w:h="376" w:hRule="exact" w:wrap="none" w:vAnchor="page" w:hAnchor="margin" w:x="6800" w:y="6586"/>
        <w:rPr>
          <w:rStyle w:val="C3"/>
          <w:rtl w:val="0"/>
        </w:rPr>
      </w:pPr>
    </w:p>
    <w:p>
      <w:pPr>
        <w:pStyle w:val="P29"/>
        <w:framePr w:w="3839" w:h="249" w:hRule="exact" w:wrap="none" w:vAnchor="page" w:hAnchor="margin" w:x="6856" w:y="6642"/>
        <w:rPr>
          <w:rStyle w:val="C21"/>
          <w:rtl w:val="0"/>
        </w:rPr>
      </w:pPr>
      <w:r>
        <w:rPr>
          <w:rStyle w:val="C21"/>
          <w:rtl w:val="0"/>
        </w:rPr>
        <w:t>Ústní ověření</w:t>
      </w:r>
    </w:p>
    <w:p>
      <w:pPr>
        <w:pStyle w:val="P16"/>
        <w:framePr w:w="6710" w:h="376" w:hRule="exact" w:wrap="none" w:vAnchor="page" w:hAnchor="margin" w:x="45" w:y="6963"/>
        <w:rPr>
          <w:rStyle w:val="C3"/>
          <w:rtl w:val="0"/>
        </w:rPr>
      </w:pPr>
    </w:p>
    <w:p>
      <w:pPr>
        <w:pStyle w:val="P17"/>
        <w:framePr w:w="6658" w:h="249" w:hRule="exact" w:wrap="none" w:vAnchor="page" w:hAnchor="margin" w:x="71" w:y="7019"/>
        <w:rPr>
          <w:rStyle w:val="C13"/>
          <w:rtl w:val="0"/>
        </w:rPr>
      </w:pPr>
      <w:r>
        <w:rPr>
          <w:rStyle w:val="C13"/>
          <w:rtl w:val="0"/>
        </w:rPr>
        <w:t>b) Popsat obecně technologii tavby skloviny</w:t>
      </w:r>
    </w:p>
    <w:p>
      <w:pPr>
        <w:pStyle w:val="P30"/>
        <w:framePr w:w="3921" w:h="376" w:hRule="exact" w:wrap="none" w:vAnchor="page" w:hAnchor="margin" w:x="6800" w:y="6963"/>
        <w:rPr>
          <w:rStyle w:val="C3"/>
          <w:rtl w:val="0"/>
        </w:rPr>
      </w:pPr>
    </w:p>
    <w:p>
      <w:pPr>
        <w:pStyle w:val="P31"/>
        <w:framePr w:w="3839" w:h="249"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Popsat obecně technologii výroby a zpracování skla pro zadaný výrobní proces ve sklářské výrobě</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Navrhnout možný způsob odstraňování technologických vad skla vznikajících při výrobním postupu pro konkrétní vzorek</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607" w:hRule="exact" w:wrap="none" w:vAnchor="page" w:hAnchor="margin" w:x="45" w:y="8552"/>
        <w:rPr>
          <w:rStyle w:val="C3"/>
          <w:rtl w:val="0"/>
        </w:rPr>
      </w:pPr>
    </w:p>
    <w:p>
      <w:pPr>
        <w:pStyle w:val="P13"/>
        <w:framePr w:w="6658" w:h="480" w:hRule="exact" w:wrap="none" w:vAnchor="page" w:hAnchor="margin" w:x="71" w:y="8608"/>
        <w:rPr>
          <w:rStyle w:val="C11"/>
          <w:rtl w:val="0"/>
        </w:rPr>
      </w:pPr>
      <w:r>
        <w:rPr>
          <w:rStyle w:val="C11"/>
          <w:rtl w:val="0"/>
        </w:rPr>
        <w:t>e) Provést kontrolu správnosti technologického postupu u zadaného procesu ve sklářské výrobě</w:t>
      </w:r>
    </w:p>
    <w:p>
      <w:pPr>
        <w:pStyle w:val="P28"/>
        <w:framePr w:w="3921" w:h="607" w:hRule="exact" w:wrap="none" w:vAnchor="page" w:hAnchor="margin" w:x="6800" w:y="8552"/>
        <w:rPr>
          <w:rStyle w:val="C3"/>
          <w:rtl w:val="0"/>
        </w:rPr>
      </w:pPr>
    </w:p>
    <w:p>
      <w:pPr>
        <w:pStyle w:val="P29"/>
        <w:framePr w:w="3839" w:h="480" w:hRule="exact" w:wrap="none" w:vAnchor="page" w:hAnchor="margin" w:x="6856" w:y="8608"/>
        <w:rPr>
          <w:rStyle w:val="C21"/>
          <w:rtl w:val="0"/>
        </w:rPr>
      </w:pPr>
      <w:r>
        <w:rPr>
          <w:rStyle w:val="C21"/>
          <w:rtl w:val="0"/>
        </w:rPr>
        <w:t>Praktické předvedení a ústní ověření</w:t>
      </w:r>
    </w:p>
    <w:p>
      <w:pPr>
        <w:pStyle w:val="P16"/>
        <w:framePr w:w="6710" w:h="607" w:hRule="exact" w:wrap="none" w:vAnchor="page" w:hAnchor="margin" w:x="45" w:y="9159"/>
        <w:rPr>
          <w:rStyle w:val="C3"/>
          <w:rtl w:val="0"/>
        </w:rPr>
      </w:pPr>
    </w:p>
    <w:p>
      <w:pPr>
        <w:pStyle w:val="P17"/>
        <w:framePr w:w="6658" w:h="480" w:hRule="exact" w:wrap="none" w:vAnchor="page" w:hAnchor="margin" w:x="71" w:y="9215"/>
        <w:rPr>
          <w:rStyle w:val="C13"/>
          <w:rtl w:val="0"/>
        </w:rPr>
      </w:pPr>
      <w:r>
        <w:rPr>
          <w:rStyle w:val="C13"/>
          <w:rtl w:val="0"/>
        </w:rPr>
        <w:t>f) Provést vizuální kontrolu a měření předepsaných rozměrů u skleněného polotovaru</w:t>
      </w:r>
    </w:p>
    <w:p>
      <w:pPr>
        <w:pStyle w:val="P30"/>
        <w:framePr w:w="3921" w:h="607" w:hRule="exact" w:wrap="none" w:vAnchor="page" w:hAnchor="margin" w:x="6800" w:y="9159"/>
        <w:rPr>
          <w:rStyle w:val="C3"/>
          <w:rtl w:val="0"/>
        </w:rPr>
      </w:pPr>
    </w:p>
    <w:p>
      <w:pPr>
        <w:pStyle w:val="P31"/>
        <w:framePr w:w="3839" w:h="480" w:hRule="exact" w:wrap="none" w:vAnchor="page" w:hAnchor="margin" w:x="6856" w:y="9215"/>
        <w:rPr>
          <w:rStyle w:val="C22"/>
          <w:rtl w:val="0"/>
        </w:rPr>
      </w:pPr>
      <w:r>
        <w:rPr>
          <w:rStyle w:val="C22"/>
          <w:rtl w:val="0"/>
        </w:rPr>
        <w:t>Praktické předvedení</w:t>
      </w:r>
    </w:p>
    <w:p>
      <w:pPr>
        <w:pStyle w:val="P12"/>
        <w:framePr w:w="6710" w:h="831" w:hRule="exact" w:wrap="none" w:vAnchor="page" w:hAnchor="margin" w:x="45" w:y="9766"/>
        <w:rPr>
          <w:rStyle w:val="C3"/>
          <w:rtl w:val="0"/>
        </w:rPr>
      </w:pPr>
    </w:p>
    <w:p>
      <w:pPr>
        <w:pStyle w:val="P13"/>
        <w:framePr w:w="6658" w:h="704" w:hRule="exact" w:wrap="none" w:vAnchor="page" w:hAnchor="margin" w:x="71" w:y="9822"/>
        <w:rPr>
          <w:rStyle w:val="C11"/>
          <w:rtl w:val="0"/>
        </w:rPr>
      </w:pPr>
      <w:r>
        <w:rPr>
          <w:rStyle w:val="C11"/>
          <w:rtl w:val="0"/>
        </w:rPr>
        <w:t>g) Určit, zda předložený výrobek splňuje kvalitativní parametry podle výrobního předpisu, v případě zjištění vady navrhnout postup pro její odstranění</w:t>
      </w:r>
    </w:p>
    <w:p>
      <w:pPr>
        <w:pStyle w:val="P28"/>
        <w:framePr w:w="3921" w:h="831" w:hRule="exact" w:wrap="none" w:vAnchor="page" w:hAnchor="margin" w:x="6800" w:y="9766"/>
        <w:rPr>
          <w:rStyle w:val="C3"/>
          <w:rtl w:val="0"/>
        </w:rPr>
      </w:pPr>
    </w:p>
    <w:p>
      <w:pPr>
        <w:pStyle w:val="P29"/>
        <w:framePr w:w="3839" w:h="704" w:hRule="exact" w:wrap="none" w:vAnchor="page" w:hAnchor="margin" w:x="6856" w:y="9822"/>
        <w:rPr>
          <w:rStyle w:val="C21"/>
          <w:rtl w:val="0"/>
        </w:rPr>
      </w:pPr>
      <w:r>
        <w:rPr>
          <w:rStyle w:val="C21"/>
          <w:rtl w:val="0"/>
        </w:rPr>
        <w:t>Praktické předvedení</w:t>
      </w:r>
    </w:p>
    <w:p>
      <w:pPr>
        <w:pStyle w:val="P32"/>
        <w:framePr w:w="10710" w:h="248" w:hRule="exact" w:wrap="none" w:vAnchor="page" w:hAnchor="margin" w:x="28" w:y="10711"/>
        <w:rPr>
          <w:rStyle w:val="C23"/>
          <w:rtl w:val="0"/>
        </w:rPr>
      </w:pPr>
      <w:r>
        <w:rPr>
          <w:rStyle w:val="C23"/>
          <w:rtl w:val="0"/>
        </w:rPr>
        <w:t>Je třeba splnit všechna kritéria.</w:t>
      </w:r>
    </w:p>
    <w:p>
      <w:pPr>
        <w:pStyle w:val="P23"/>
        <w:framePr w:w="10710" w:h="340" w:hRule="exact" w:wrap="none" w:vAnchor="page" w:hAnchor="margin" w:x="28" w:y="11146"/>
        <w:rPr>
          <w:rStyle w:val="C18"/>
          <w:rtl w:val="0"/>
        </w:rPr>
      </w:pPr>
      <w:r>
        <w:rPr>
          <w:rStyle w:val="C18"/>
          <w:rtl w:val="0"/>
        </w:rPr>
        <w:t>Vypracování plánů kontroly jakosti sklářských výrobků</w:t>
      </w:r>
    </w:p>
    <w:p>
      <w:pPr>
        <w:pStyle w:val="P24"/>
        <w:framePr w:w="6713" w:h="376" w:hRule="exact" w:wrap="none" w:vAnchor="page" w:hAnchor="margin" w:x="45" w:y="11586"/>
        <w:rPr>
          <w:rStyle w:val="C3"/>
          <w:rtl w:val="0"/>
        </w:rPr>
      </w:pPr>
    </w:p>
    <w:p>
      <w:pPr>
        <w:pStyle w:val="P25"/>
        <w:framePr w:w="6661" w:h="249" w:hRule="exact" w:wrap="none" w:vAnchor="page" w:hAnchor="margin" w:x="71" w:y="11657"/>
        <w:rPr>
          <w:rStyle w:val="C19"/>
          <w:rtl w:val="0"/>
        </w:rPr>
      </w:pPr>
      <w:r>
        <w:rPr>
          <w:rStyle w:val="C19"/>
          <w:rtl w:val="0"/>
        </w:rPr>
        <w:t>Kritéria hodnocení</w:t>
      </w:r>
    </w:p>
    <w:p>
      <w:pPr>
        <w:pStyle w:val="P26"/>
        <w:framePr w:w="3918" w:h="376" w:hRule="exact" w:wrap="none" w:vAnchor="page" w:hAnchor="margin" w:x="6803" w:y="11586"/>
        <w:rPr>
          <w:rStyle w:val="C3"/>
          <w:rtl w:val="0"/>
        </w:rPr>
      </w:pPr>
    </w:p>
    <w:p>
      <w:pPr>
        <w:pStyle w:val="P27"/>
        <w:framePr w:w="3836" w:h="249" w:hRule="exact" w:wrap="none" w:vAnchor="page" w:hAnchor="margin" w:x="6859" w:y="11657"/>
        <w:rPr>
          <w:rStyle w:val="C20"/>
          <w:rtl w:val="0"/>
        </w:rPr>
      </w:pPr>
      <w:r>
        <w:rPr>
          <w:rStyle w:val="C20"/>
          <w:rtl w:val="0"/>
        </w:rPr>
        <w:t>Způsoby ověření</w:t>
      </w:r>
    </w:p>
    <w:p>
      <w:pPr>
        <w:pStyle w:val="P12"/>
        <w:framePr w:w="6710" w:h="607" w:hRule="exact" w:wrap="none" w:vAnchor="page" w:hAnchor="margin" w:x="45" w:y="11962"/>
        <w:rPr>
          <w:rStyle w:val="C3"/>
          <w:rtl w:val="0"/>
        </w:rPr>
      </w:pPr>
    </w:p>
    <w:p>
      <w:pPr>
        <w:pStyle w:val="P13"/>
        <w:framePr w:w="6658" w:h="480" w:hRule="exact" w:wrap="none" w:vAnchor="page" w:hAnchor="margin" w:x="71" w:y="12018"/>
        <w:rPr>
          <w:rStyle w:val="C11"/>
          <w:rtl w:val="0"/>
        </w:rPr>
      </w:pPr>
      <w:r>
        <w:rPr>
          <w:rStyle w:val="C11"/>
          <w:rtl w:val="0"/>
        </w:rPr>
        <w:t>a) Popsat zpracování systému kontrol jakosti ve všech fázích výrobního procesu sklářské výroby</w:t>
      </w:r>
    </w:p>
    <w:p>
      <w:pPr>
        <w:pStyle w:val="P28"/>
        <w:framePr w:w="3921" w:h="607" w:hRule="exact" w:wrap="none" w:vAnchor="page" w:hAnchor="margin" w:x="6800" w:y="11962"/>
        <w:rPr>
          <w:rStyle w:val="C3"/>
          <w:rtl w:val="0"/>
        </w:rPr>
      </w:pPr>
    </w:p>
    <w:p>
      <w:pPr>
        <w:pStyle w:val="P29"/>
        <w:framePr w:w="3839" w:h="480" w:hRule="exact" w:wrap="none" w:vAnchor="page" w:hAnchor="margin" w:x="6856" w:y="12018"/>
        <w:rPr>
          <w:rStyle w:val="C21"/>
          <w:rtl w:val="0"/>
        </w:rPr>
      </w:pPr>
      <w:r>
        <w:rPr>
          <w:rStyle w:val="C21"/>
          <w:rtl w:val="0"/>
        </w:rPr>
        <w:t>Ústní ověření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b) Navrhnout plán kontrol jakosti pro zadanou fázi výrobního procesu (modelová situace)</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Praktické předvedení a ústní ověření</w:t>
      </w:r>
    </w:p>
    <w:p>
      <w:pPr>
        <w:pStyle w:val="P32"/>
        <w:framePr w:w="10710" w:h="248" w:hRule="exact" w:wrap="none" w:vAnchor="page" w:hAnchor="margin" w:x="28" w:y="132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protokolů o výsledcích kontrol ve sklářské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výsledcích vstupní, mezioperační a výstupní kontroly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kontroly dodržování technologického postupu u zadaného procesu ve sklářské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Řízení externích a interních reklamací ve sklářské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Vyhodnotit chyby na předloženém výrobku ve vztahu k výrobní dokumentaci a povoleným odchylkám i požadavkům zákazníka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Zjistit příčiny a důsledky a navrhnout nápravná opatření k odstranění chybovosti, stanovit akční plán (modelová situace)</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Praktické předvedení a ústní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Popsat evidenci, statistické zpracování a archivaci reklamačních řízení</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"https://www.nsp.cz/jednotka-prace/sklarsky-technik-kontrolo"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https://www.nsp.cz/jednotka-prace/sklarsky-technik-kontrolo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a výtvarných podkladech pro výrobu a zpracování skl</w:t>
      </w:r>
      <w:r>
        <w:rPr>
          <w:rFonts w:ascii="Arial" w:cs="Arial" w:hAnsi="Arial" w:eastAsia="Arial"/>
          <w:b w:val="0"/>
          <w:i w:val="0"/>
          <w:caps w:val="0"/>
          <w:strike w:val="0"/>
          <w:noProof w:val="0"/>
          <w:vanish w:val="0"/>
          <w:color w:val="auto"/>
          <w:sz w:val="20"/>
          <w:u w:val="none"/>
          <w:shd w:val="clear" w:color="auto" w:fill="auto"/>
          <w:vertAlign w:val="baseline"/>
          <w:lang/>
        </w:rPr>
        <w:t xml:space="preserve">a, kritérium c), určí autorizovaná osoba konkrétní sklářský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zadá autorizovaná osoba pro ověření kritérií počet vzorků (v minimálním počtu 2 - maximálně 5 vzorků vad skla),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Vstupní, výstupní a mezioperační kontrola surovin, materiálů, polotovarů a výrobků ve sklářské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zadá autorizovaná osoba pro ověření kritéria konkrétní rozpracovaný výrobek, a to podle zaměření konkrétní sklářské výroby (např. výroba užitkového skla, obalového skla, plochého skla) a místa konání zkoušky.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ve sklářství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c) a e), určí autorizovaná osoba konkrétní výrobní proces (např. tavení skla, tvarování skla, chlazení skla, prvotní opracování skla, zušlechťování skla a další), ke kterému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surovin, materiálů, polotovarů a výrobků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b);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a); </w:t>
      </w:r>
      <w:r>
        <w:rPr>
          <w:rFonts w:ascii="Arial" w:cs="Arial" w:hAnsi="Arial" w:eastAsia="Arial"/>
          <w:b w:val="1"/>
          <w:i w:val="0"/>
          <w:caps w:val="0"/>
          <w:strike w:val="0"/>
          <w:noProof w:val="0"/>
          <w:vanish w:val="0"/>
          <w:color w:val="auto"/>
          <w:sz w:val="20"/>
          <w:u w:val="none"/>
          <w:shd w:val="clear" w:color="auto" w:fill="auto"/>
          <w:vertAlign w:val="baseline"/>
          <w:lang/>
        </w:rPr>
        <w:t xml:space="preserve">Řízení externích a interních reklamací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pro ověření kritéria b) připraví autorizovaná osoba jednu modelovou situaci.</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pro ověření kritéria b) připraví autorizovaná osoba jednu modelovou situaci a určí konkrétní fázi výrobního procesu (např. tvarování skla, zušlechťování skla), ke které se budou vztahovat zadané úkoly. Uchazeč v plánu musí uvést kritické výrobní uzly, kde bude probíhat kontrola jakosti vstupních surovin, mezioperační kontrola polotovarů a výstupní kontrola - zde uvede metody kontroly, resp. použité zkoušky.</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Vypracování plánů kontroly jakosti sklářských výrobků</w:t>
      </w:r>
      <w:r>
        <w:rPr>
          <w:rFonts w:ascii="Arial" w:cs="Arial" w:hAnsi="Arial" w:eastAsia="Arial"/>
          <w:b w:val="0"/>
          <w:i w:val="0"/>
          <w:caps w:val="0"/>
          <w:strike w:val="0"/>
          <w:noProof w:val="0"/>
          <w:vanish w:val="0"/>
          <w:color w:val="auto"/>
          <w:sz w:val="20"/>
          <w:u w:val="none"/>
          <w:shd w:val="clear" w:color="auto" w:fill="auto"/>
          <w:vertAlign w:val="baseline"/>
          <w:lang/>
        </w:rPr>
        <w:t>, kritérium b), se zadaný úkol bude vztahovat k zaměření konkrétní sklářské výroby a místu konání zkoušky (např. výroba užitkového skla, obalového skla, plochého skla).</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Vypracování protokolů o výsledcích kontrol ve sklářské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určí autorizovaná osoba konkrétní výrobní proces (např. tavení skla, tvarování skla, chlazení skla, prvotní opracování skla, zušlechťování skla a další), k němuž se budou vztahovat zadané úkoly.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11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24"/>
        <w:rPr>
          <w:rStyle w:val="C3"/>
          <w:rtl w:val="0"/>
        </w:rPr>
      </w:pPr>
    </w:p>
    <w:p>
      <w:pPr>
        <w:pStyle w:val="P35"/>
        <w:framePr w:w="10710" w:h="340" w:hRule="exact" w:wrap="none" w:vAnchor="page" w:hAnchor="margin" w:x="28" w:y="4924"/>
        <w:rPr>
          <w:rStyle w:val="C25"/>
          <w:rtl w:val="0"/>
        </w:rPr>
      </w:pPr>
      <w:r>
        <w:rPr>
          <w:rStyle w:val="C25"/>
          <w:rtl w:val="0"/>
        </w:rPr>
        <w:t>Počet zkoušejících</w:t>
      </w:r>
    </w:p>
    <w:p>
      <w:pPr>
        <w:keepNext w:val="0"/>
        <w:keepLines w:val="0"/>
        <w:framePr w:w="10766" w:h="1036" w:hRule="exact" w:wrap="none" w:vAnchor="page" w:hAnchor="margin" w:x="0" w:y="5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a alespoň 5 let odborné praxe v oblasti sklářské výroby nebo ve funkci učitele odborných předmětů nebo odborného výcviku nebo praktického vyučování v oblasti sklářské výroby.</w:t>
      </w:r>
    </w:p>
    <w:p>
      <w:pPr>
        <w:keepNext w:val="0"/>
        <w:keepLines w:val="1"/>
        <w:framePr w:w="10766" w:h="8241"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28-087-M Sklářský technik kontrolor jakosti/sklářská technička kontrolorka jakosti + střední vzdělání s maturitní zkouškou a alespoň 5 let praxe v oblasti sklářské výroby nebo ve funkci učitele praktického vyučování nebo odborného výcviku v oblasti sklářské výroby.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241"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kontroly jakosti umožňující provedení praktické části zkoušky, vybavený sklářský provoz s přístupem k jednotlivým procesům výroby (např. tavení skla, tvarování skla, chlazení skla, prvotní opracování skla, zušlechťování skla a další) a zajištění správného osvětlení používaného při kontrole jakosti (denní světlo)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tavicí agregát nebo vanová pec připojená na měřicí a regulační techniku nebo zařízení na zušlechťování skla (broušení, rytí, malování); podle zaměření výroby a místa konání zkoušky</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Sklářské suroviny a materiál vztahující se k zaměření konkrétní sklářské výroby a místu konání zkoušky (např. výroba užitkového skla, obalového skla, plochého skla)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minimálně 1 sada</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 minimálně 1 kus</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(mechanické/digitální měřítko), pomůcky k ověřování kvality výroby, např. lupa, polarizátor, mikroskop </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skel 3 - 6 kusů</w:t>
      </w:r>
    </w:p>
    <w:p>
      <w:pPr>
        <w:keepNext w:val="0"/>
        <w:keepLines w:val="1"/>
        <w:framePr w:w="10766" w:h="631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63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6" w:hRule="exact" w:wrap="none" w:vAnchor="page" w:hAnchor="margin" w:x="0" w:y="9038"/>
        <w:rPr>
          <w:rStyle w:val="C3"/>
          <w:rtl w:val="0"/>
        </w:rPr>
      </w:pPr>
    </w:p>
    <w:p>
      <w:pPr>
        <w:pStyle w:val="P35"/>
        <w:framePr w:w="10710" w:h="340" w:hRule="exact" w:wrap="none" w:vAnchor="page" w:hAnchor="margin" w:x="28" w:y="9038"/>
        <w:rPr>
          <w:rStyle w:val="C25"/>
          <w:rtl w:val="0"/>
        </w:rPr>
      </w:pPr>
      <w:r>
        <w:rPr>
          <w:rStyle w:val="C25"/>
          <w:rtl w:val="0"/>
        </w:rPr>
        <w:t>Doba přípravy na zkoušku</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93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881"/>
        <w:rPr>
          <w:rStyle w:val="C3"/>
          <w:rtl w:val="0"/>
        </w:rPr>
      </w:pPr>
    </w:p>
    <w:p>
      <w:pPr>
        <w:pStyle w:val="P35"/>
        <w:framePr w:w="10710" w:h="340" w:hRule="exact" w:wrap="none" w:vAnchor="page" w:hAnchor="margin" w:x="28" w:y="10881"/>
        <w:rPr>
          <w:rStyle w:val="C25"/>
          <w:rtl w:val="0"/>
        </w:rPr>
      </w:pPr>
      <w:r>
        <w:rPr>
          <w:rStyle w:val="C25"/>
          <w:rtl w:val="0"/>
        </w:rPr>
        <w:t>Doba pro vykonání zkoušky</w:t>
      </w:r>
    </w:p>
    <w:p>
      <w:pPr>
        <w:keepNext w:val="0"/>
        <w:keepLines w:val="0"/>
        <w:framePr w:w="10766" w:h="806" w:hRule="exact" w:wrap="none" w:vAnchor="page" w:hAnchor="margin" w:x="0" w:y="11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VINOLOK,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Kamenický Šenov</w:t>
      </w:r>
    </w:p>
    <w:p>
      <w:pPr>
        <w:pStyle w:val="P21"/>
        <w:framePr w:w="7654" w:h="331" w:hRule="exact" w:wrap="none" w:vAnchor="page" w:hAnchor="margin" w:x="28" w:y="15940"/>
        <w:rPr>
          <w:rStyle w:val="C16"/>
          <w:rtl w:val="0"/>
        </w:rPr>
      </w:pPr>
      <w:r>
        <w:rPr>
          <w:rStyle w:val="C16"/>
          <w:rtl w:val="0"/>
        </w:rPr>
        <w:t>Sklářský technik kontrolor jakosti/sklářská technička kontrolorka jakosti, 7.11.2026 17:57:39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B8109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BE5B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