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35965" Type="http://schemas.openxmlformats.org/officeDocument/2006/relationships/officeDocument" Target="/word/document.xml" /><Relationship Id="coreR42D35965" Type="http://schemas.openxmlformats.org/package/2006/relationships/metadata/core-properties" Target="/docProps/core.xml" /><Relationship Id="customR42D359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30.9.2026 6:53:06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STK CZ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náměstí Padlých 20, 16400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Autotronik/autotronička osobních automobilů, 30.9.2026 6:53:06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