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45DF51B3" Type="http://schemas.openxmlformats.org/officeDocument/2006/relationships/officeDocument" Target="/word/document.xml" /><Relationship Id="coreR45DF51B3" Type="http://schemas.openxmlformats.org/package/2006/relationships/metadata/core-properties" Target="/docProps/core.xml" /><Relationship Id="customR45DF51B3"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Autotronik/autotronička hybridních pohonů a elektropohonů silničních motorových vozidel (kód: 23-127-M)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Strojírenství a strojírenská výroba (kód: 23)</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Autotronik</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607" w:hRule="exact" w:wrap="none" w:vAnchor="page" w:hAnchor="margin" w:x="45" w:y="5620"/>
        <w:rPr>
          <w:rStyle w:val="C3"/>
          <w:rtl w:val="0"/>
        </w:rPr>
      </w:pPr>
    </w:p>
    <w:p>
      <w:pPr>
        <w:pStyle w:val="P13"/>
        <w:framePr w:w="9774" w:h="480" w:hRule="exact" w:wrap="none" w:vAnchor="page" w:hAnchor="margin" w:x="71" w:y="5676"/>
        <w:rPr>
          <w:rStyle w:val="C11"/>
          <w:rtl w:val="0"/>
        </w:rPr>
      </w:pPr>
      <w:r>
        <w:rPr>
          <w:rStyle w:val="C11"/>
          <w:rtl w:val="0"/>
        </w:rPr>
        <w:t>Dodržování zásad BOZP, PO, ochrany zdraví, životního prostředí a právních předpisů při opravách vozidel s hybridním a elektropohonem</w:t>
      </w:r>
    </w:p>
    <w:p>
      <w:pPr>
        <w:pStyle w:val="P14"/>
        <w:framePr w:w="805" w:h="607" w:hRule="exact" w:wrap="none" w:vAnchor="page" w:hAnchor="margin" w:x="9916" w:y="5620"/>
        <w:rPr>
          <w:rStyle w:val="C3"/>
          <w:rtl w:val="0"/>
        </w:rPr>
      </w:pPr>
    </w:p>
    <w:p>
      <w:pPr>
        <w:pStyle w:val="P15"/>
        <w:framePr w:w="723" w:h="480" w:hRule="exact" w:wrap="none" w:vAnchor="page" w:hAnchor="margin" w:x="9972" w:y="5676"/>
        <w:rPr>
          <w:rStyle w:val="C12"/>
          <w:rtl w:val="0"/>
        </w:rPr>
      </w:pPr>
      <w:r>
        <w:rPr>
          <w:rStyle w:val="C12"/>
          <w:rtl w:val="0"/>
        </w:rPr>
        <w:t>4</w:t>
      </w:r>
    </w:p>
    <w:p>
      <w:pPr>
        <w:pStyle w:val="P16"/>
        <w:framePr w:w="9826" w:h="376" w:hRule="exact" w:wrap="none" w:vAnchor="page" w:hAnchor="margin" w:x="45" w:y="6226"/>
        <w:rPr>
          <w:rStyle w:val="C3"/>
          <w:rtl w:val="0"/>
        </w:rPr>
      </w:pPr>
    </w:p>
    <w:p>
      <w:pPr>
        <w:pStyle w:val="P17"/>
        <w:framePr w:w="9774" w:h="249" w:hRule="exact" w:wrap="none" w:vAnchor="page" w:hAnchor="margin" w:x="71" w:y="6282"/>
        <w:rPr>
          <w:rStyle w:val="C13"/>
          <w:rtl w:val="0"/>
        </w:rPr>
      </w:pPr>
      <w:r>
        <w:rPr>
          <w:rStyle w:val="C13"/>
          <w:rtl w:val="0"/>
        </w:rPr>
        <w:t>Orientace v technické dokumentaci automobilů s elektropohonem</w:t>
      </w:r>
    </w:p>
    <w:p>
      <w:pPr>
        <w:pStyle w:val="P18"/>
        <w:framePr w:w="805" w:h="376" w:hRule="exact" w:wrap="none" w:vAnchor="page" w:hAnchor="margin" w:x="9916" w:y="6226"/>
        <w:rPr>
          <w:rStyle w:val="C3"/>
          <w:rtl w:val="0"/>
        </w:rPr>
      </w:pPr>
    </w:p>
    <w:p>
      <w:pPr>
        <w:pStyle w:val="P19"/>
        <w:framePr w:w="723" w:h="249" w:hRule="exact" w:wrap="none" w:vAnchor="page" w:hAnchor="margin" w:x="9972" w:y="6282"/>
        <w:rPr>
          <w:rStyle w:val="C14"/>
          <w:rtl w:val="0"/>
        </w:rPr>
      </w:pPr>
      <w:r>
        <w:rPr>
          <w:rStyle w:val="C14"/>
          <w:rtl w:val="0"/>
        </w:rPr>
        <w:t>4</w:t>
      </w:r>
    </w:p>
    <w:p>
      <w:pPr>
        <w:pStyle w:val="P12"/>
        <w:framePr w:w="9826" w:h="607" w:hRule="exact" w:wrap="none" w:vAnchor="page" w:hAnchor="margin" w:x="45" w:y="6603"/>
        <w:rPr>
          <w:rStyle w:val="C3"/>
          <w:rtl w:val="0"/>
        </w:rPr>
      </w:pPr>
    </w:p>
    <w:p>
      <w:pPr>
        <w:pStyle w:val="P13"/>
        <w:framePr w:w="9774" w:h="480" w:hRule="exact" w:wrap="none" w:vAnchor="page" w:hAnchor="margin" w:x="71" w:y="6659"/>
        <w:rPr>
          <w:rStyle w:val="C11"/>
          <w:rtl w:val="0"/>
        </w:rPr>
      </w:pPr>
      <w:r>
        <w:rPr>
          <w:rStyle w:val="C11"/>
          <w:rtl w:val="0"/>
        </w:rPr>
        <w:t>Orientace v elektrotechnice a elektronice používané v osobních automobilech s elektropohonem, včetně měření jednotlivých veličin</w:t>
      </w:r>
    </w:p>
    <w:p>
      <w:pPr>
        <w:pStyle w:val="P14"/>
        <w:framePr w:w="805" w:h="607" w:hRule="exact" w:wrap="none" w:vAnchor="page" w:hAnchor="margin" w:x="9916" w:y="6603"/>
        <w:rPr>
          <w:rStyle w:val="C3"/>
          <w:rtl w:val="0"/>
        </w:rPr>
      </w:pPr>
    </w:p>
    <w:p>
      <w:pPr>
        <w:pStyle w:val="P15"/>
        <w:framePr w:w="723" w:h="480" w:hRule="exact" w:wrap="none" w:vAnchor="page" w:hAnchor="margin" w:x="9972" w:y="6659"/>
        <w:rPr>
          <w:rStyle w:val="C12"/>
          <w:rtl w:val="0"/>
        </w:rPr>
      </w:pPr>
      <w:r>
        <w:rPr>
          <w:rStyle w:val="C12"/>
          <w:rtl w:val="0"/>
        </w:rPr>
        <w:t>4</w:t>
      </w:r>
    </w:p>
    <w:p>
      <w:pPr>
        <w:pStyle w:val="P16"/>
        <w:framePr w:w="9826" w:h="376" w:hRule="exact" w:wrap="none" w:vAnchor="page" w:hAnchor="margin" w:x="45" w:y="7209"/>
        <w:rPr>
          <w:rStyle w:val="C3"/>
          <w:rtl w:val="0"/>
        </w:rPr>
      </w:pPr>
    </w:p>
    <w:p>
      <w:pPr>
        <w:pStyle w:val="P17"/>
        <w:framePr w:w="9774" w:h="249" w:hRule="exact" w:wrap="none" w:vAnchor="page" w:hAnchor="margin" w:x="71" w:y="7265"/>
        <w:rPr>
          <w:rStyle w:val="C13"/>
          <w:rtl w:val="0"/>
        </w:rPr>
      </w:pPr>
      <w:r>
        <w:rPr>
          <w:rStyle w:val="C13"/>
          <w:rtl w:val="0"/>
        </w:rPr>
        <w:t>Orientace v konstrukci akumulátorů a jejich uložení v osobních a užitkových automobilech s elektopohonem</w:t>
      </w:r>
    </w:p>
    <w:p>
      <w:pPr>
        <w:pStyle w:val="P18"/>
        <w:framePr w:w="805" w:h="376" w:hRule="exact" w:wrap="none" w:vAnchor="page" w:hAnchor="margin" w:x="9916" w:y="7209"/>
        <w:rPr>
          <w:rStyle w:val="C3"/>
          <w:rtl w:val="0"/>
        </w:rPr>
      </w:pPr>
    </w:p>
    <w:p>
      <w:pPr>
        <w:pStyle w:val="P19"/>
        <w:framePr w:w="723" w:h="249" w:hRule="exact" w:wrap="none" w:vAnchor="page" w:hAnchor="margin" w:x="9972" w:y="7265"/>
        <w:rPr>
          <w:rStyle w:val="C14"/>
          <w:rtl w:val="0"/>
        </w:rPr>
      </w:pPr>
      <w:r>
        <w:rPr>
          <w:rStyle w:val="C14"/>
          <w:rtl w:val="0"/>
        </w:rPr>
        <w:t>4</w:t>
      </w:r>
    </w:p>
    <w:p>
      <w:pPr>
        <w:pStyle w:val="P12"/>
        <w:framePr w:w="9826" w:h="376" w:hRule="exact" w:wrap="none" w:vAnchor="page" w:hAnchor="margin" w:x="45" w:y="7586"/>
        <w:rPr>
          <w:rStyle w:val="C3"/>
          <w:rtl w:val="0"/>
        </w:rPr>
      </w:pPr>
    </w:p>
    <w:p>
      <w:pPr>
        <w:pStyle w:val="P13"/>
        <w:framePr w:w="9774" w:h="249" w:hRule="exact" w:wrap="none" w:vAnchor="page" w:hAnchor="margin" w:x="71" w:y="7642"/>
        <w:rPr>
          <w:rStyle w:val="C11"/>
          <w:rtl w:val="0"/>
        </w:rPr>
      </w:pPr>
      <w:r>
        <w:rPr>
          <w:rStyle w:val="C11"/>
          <w:rtl w:val="0"/>
        </w:rPr>
        <w:t>Diagnostika dobíjení akumulátorů</w:t>
      </w:r>
    </w:p>
    <w:p>
      <w:pPr>
        <w:pStyle w:val="P14"/>
        <w:framePr w:w="805" w:h="376" w:hRule="exact" w:wrap="none" w:vAnchor="page" w:hAnchor="margin" w:x="9916" w:y="7586"/>
        <w:rPr>
          <w:rStyle w:val="C3"/>
          <w:rtl w:val="0"/>
        </w:rPr>
      </w:pPr>
    </w:p>
    <w:p>
      <w:pPr>
        <w:pStyle w:val="P15"/>
        <w:framePr w:w="723" w:h="249" w:hRule="exact" w:wrap="none" w:vAnchor="page" w:hAnchor="margin" w:x="9972" w:y="7642"/>
        <w:rPr>
          <w:rStyle w:val="C12"/>
          <w:rtl w:val="0"/>
        </w:rPr>
      </w:pPr>
      <w:r>
        <w:rPr>
          <w:rStyle w:val="C12"/>
          <w:rtl w:val="0"/>
        </w:rPr>
        <w:t>4</w:t>
      </w:r>
    </w:p>
    <w:p>
      <w:pPr>
        <w:pStyle w:val="P16"/>
        <w:framePr w:w="9826" w:h="376" w:hRule="exact" w:wrap="none" w:vAnchor="page" w:hAnchor="margin" w:x="45" w:y="7962"/>
        <w:rPr>
          <w:rStyle w:val="C3"/>
          <w:rtl w:val="0"/>
        </w:rPr>
      </w:pPr>
    </w:p>
    <w:p>
      <w:pPr>
        <w:pStyle w:val="P17"/>
        <w:framePr w:w="9774" w:h="249" w:hRule="exact" w:wrap="none" w:vAnchor="page" w:hAnchor="margin" w:x="71" w:y="8018"/>
        <w:rPr>
          <w:rStyle w:val="C13"/>
          <w:rtl w:val="0"/>
        </w:rPr>
      </w:pPr>
      <w:r>
        <w:rPr>
          <w:rStyle w:val="C13"/>
          <w:rtl w:val="0"/>
        </w:rPr>
        <w:t>Orientace v konstrukci a činnosti elektropohonu vozidel</w:t>
      </w:r>
    </w:p>
    <w:p>
      <w:pPr>
        <w:pStyle w:val="P18"/>
        <w:framePr w:w="805" w:h="376" w:hRule="exact" w:wrap="none" w:vAnchor="page" w:hAnchor="margin" w:x="9916" w:y="7962"/>
        <w:rPr>
          <w:rStyle w:val="C3"/>
          <w:rtl w:val="0"/>
        </w:rPr>
      </w:pPr>
    </w:p>
    <w:p>
      <w:pPr>
        <w:pStyle w:val="P19"/>
        <w:framePr w:w="723" w:h="249" w:hRule="exact" w:wrap="none" w:vAnchor="page" w:hAnchor="margin" w:x="9972" w:y="8018"/>
        <w:rPr>
          <w:rStyle w:val="C14"/>
          <w:rtl w:val="0"/>
        </w:rPr>
      </w:pPr>
      <w:r>
        <w:rPr>
          <w:rStyle w:val="C14"/>
          <w:rtl w:val="0"/>
        </w:rPr>
        <w:t>4</w:t>
      </w:r>
    </w:p>
    <w:p>
      <w:pPr>
        <w:pStyle w:val="P12"/>
        <w:framePr w:w="9826" w:h="376" w:hRule="exact" w:wrap="none" w:vAnchor="page" w:hAnchor="margin" w:x="45" w:y="8338"/>
        <w:rPr>
          <w:rStyle w:val="C3"/>
          <w:rtl w:val="0"/>
        </w:rPr>
      </w:pPr>
    </w:p>
    <w:p>
      <w:pPr>
        <w:pStyle w:val="P13"/>
        <w:framePr w:w="9774" w:h="249" w:hRule="exact" w:wrap="none" w:vAnchor="page" w:hAnchor="margin" w:x="71" w:y="8394"/>
        <w:rPr>
          <w:rStyle w:val="C11"/>
          <w:rtl w:val="0"/>
        </w:rPr>
      </w:pPr>
      <w:r>
        <w:rPr>
          <w:rStyle w:val="C11"/>
          <w:rtl w:val="0"/>
        </w:rPr>
        <w:t>Orientace v uspořádání a konstrukci hybridních pohonů silničních motorových vozidel</w:t>
      </w:r>
    </w:p>
    <w:p>
      <w:pPr>
        <w:pStyle w:val="P14"/>
        <w:framePr w:w="805" w:h="376" w:hRule="exact" w:wrap="none" w:vAnchor="page" w:hAnchor="margin" w:x="9916" w:y="8338"/>
        <w:rPr>
          <w:rStyle w:val="C3"/>
          <w:rtl w:val="0"/>
        </w:rPr>
      </w:pPr>
    </w:p>
    <w:p>
      <w:pPr>
        <w:pStyle w:val="P15"/>
        <w:framePr w:w="723" w:h="249" w:hRule="exact" w:wrap="none" w:vAnchor="page" w:hAnchor="margin" w:x="9972" w:y="8394"/>
        <w:rPr>
          <w:rStyle w:val="C12"/>
          <w:rtl w:val="0"/>
        </w:rPr>
      </w:pPr>
      <w:r>
        <w:rPr>
          <w:rStyle w:val="C12"/>
          <w:rtl w:val="0"/>
        </w:rPr>
        <w:t>4</w:t>
      </w:r>
    </w:p>
    <w:p>
      <w:pPr>
        <w:pStyle w:val="P16"/>
        <w:framePr w:w="9826" w:h="376" w:hRule="exact" w:wrap="none" w:vAnchor="page" w:hAnchor="margin" w:x="45" w:y="8714"/>
        <w:rPr>
          <w:rStyle w:val="C3"/>
          <w:rtl w:val="0"/>
        </w:rPr>
      </w:pPr>
    </w:p>
    <w:p>
      <w:pPr>
        <w:pStyle w:val="P17"/>
        <w:framePr w:w="9774" w:h="249" w:hRule="exact" w:wrap="none" w:vAnchor="page" w:hAnchor="margin" w:x="71" w:y="8770"/>
        <w:rPr>
          <w:rStyle w:val="C13"/>
          <w:rtl w:val="0"/>
        </w:rPr>
      </w:pPr>
      <w:r>
        <w:rPr>
          <w:rStyle w:val="C13"/>
          <w:rtl w:val="0"/>
        </w:rPr>
        <w:t>Orientace v provozních režimech hybridních pohonů silničních motorových vozidel</w:t>
      </w:r>
    </w:p>
    <w:p>
      <w:pPr>
        <w:pStyle w:val="P18"/>
        <w:framePr w:w="805" w:h="376" w:hRule="exact" w:wrap="none" w:vAnchor="page" w:hAnchor="margin" w:x="9916" w:y="8714"/>
        <w:rPr>
          <w:rStyle w:val="C3"/>
          <w:rtl w:val="0"/>
        </w:rPr>
      </w:pPr>
    </w:p>
    <w:p>
      <w:pPr>
        <w:pStyle w:val="P19"/>
        <w:framePr w:w="723" w:h="249" w:hRule="exact" w:wrap="none" w:vAnchor="page" w:hAnchor="margin" w:x="9972" w:y="8770"/>
        <w:rPr>
          <w:rStyle w:val="C14"/>
          <w:rtl w:val="0"/>
        </w:rPr>
      </w:pPr>
      <w:r>
        <w:rPr>
          <w:rStyle w:val="C14"/>
          <w:rtl w:val="0"/>
        </w:rPr>
        <w:t>4</w:t>
      </w:r>
    </w:p>
    <w:p>
      <w:pPr>
        <w:pStyle w:val="P12"/>
        <w:framePr w:w="9826" w:h="376" w:hRule="exact" w:wrap="none" w:vAnchor="page" w:hAnchor="margin" w:x="45" w:y="9091"/>
        <w:rPr>
          <w:rStyle w:val="C3"/>
          <w:rtl w:val="0"/>
        </w:rPr>
      </w:pPr>
    </w:p>
    <w:p>
      <w:pPr>
        <w:pStyle w:val="P13"/>
        <w:framePr w:w="9774" w:h="249" w:hRule="exact" w:wrap="none" w:vAnchor="page" w:hAnchor="margin" w:x="71" w:y="9147"/>
        <w:rPr>
          <w:rStyle w:val="C11"/>
          <w:rtl w:val="0"/>
        </w:rPr>
      </w:pPr>
      <w:r>
        <w:rPr>
          <w:rStyle w:val="C11"/>
          <w:rtl w:val="0"/>
        </w:rPr>
        <w:t>Diagnostika a opravy hybridního vozidla</w:t>
      </w:r>
    </w:p>
    <w:p>
      <w:pPr>
        <w:pStyle w:val="P14"/>
        <w:framePr w:w="805" w:h="376" w:hRule="exact" w:wrap="none" w:vAnchor="page" w:hAnchor="margin" w:x="9916" w:y="9091"/>
        <w:rPr>
          <w:rStyle w:val="C3"/>
          <w:rtl w:val="0"/>
        </w:rPr>
      </w:pPr>
    </w:p>
    <w:p>
      <w:pPr>
        <w:pStyle w:val="P15"/>
        <w:framePr w:w="723" w:h="249" w:hRule="exact" w:wrap="none" w:vAnchor="page" w:hAnchor="margin" w:x="9972" w:y="9147"/>
        <w:rPr>
          <w:rStyle w:val="C12"/>
          <w:rtl w:val="0"/>
        </w:rPr>
      </w:pPr>
      <w:r>
        <w:rPr>
          <w:rStyle w:val="C12"/>
          <w:rtl w:val="0"/>
        </w:rPr>
        <w:t>4</w:t>
      </w:r>
    </w:p>
    <w:p>
      <w:pPr>
        <w:pStyle w:val="P7"/>
        <w:framePr w:w="8788" w:h="340" w:hRule="exact" w:wrap="none" w:vAnchor="page" w:hAnchor="margin" w:x="28" w:y="9694"/>
        <w:rPr>
          <w:rStyle w:val="C8"/>
          <w:rtl w:val="0"/>
        </w:rPr>
      </w:pPr>
      <w:r>
        <w:rPr>
          <w:rStyle w:val="C8"/>
          <w:rtl w:val="0"/>
        </w:rPr>
        <w:t>Platnost standardu</w:t>
      </w:r>
    </w:p>
    <w:p>
      <w:pPr>
        <w:pStyle w:val="P20"/>
        <w:framePr w:w="2928" w:h="248" w:hRule="exact" w:wrap="none" w:vAnchor="page" w:hAnchor="margin" w:x="28" w:y="10034"/>
        <w:rPr>
          <w:rStyle w:val="C15"/>
          <w:rtl w:val="0"/>
        </w:rPr>
      </w:pPr>
      <w:r>
        <w:rPr>
          <w:rStyle w:val="C15"/>
          <w:rtl w:val="0"/>
        </w:rPr>
        <w:t>Standard je platný od: 16.12.2022</w:t>
      </w:r>
    </w:p>
    <w:p>
      <w:pPr>
        <w:pStyle w:val="P21"/>
        <w:framePr w:w="7654" w:h="409" w:hRule="exact" w:wrap="none" w:vAnchor="page" w:hAnchor="margin" w:x="28" w:y="15861"/>
        <w:rPr>
          <w:rStyle w:val="C16"/>
          <w:rtl w:val="0"/>
        </w:rPr>
      </w:pPr>
      <w:r>
        <w:rPr>
          <w:rStyle w:val="C16"/>
          <w:rtl w:val="0"/>
        </w:rPr>
        <w:t>Autotronik/autotronička hybridních pohonů a elektropohonů silničních motorových vozidel, 9.9.2026 22:23:41</w:t>
      </w:r>
    </w:p>
    <w:p>
      <w:pPr>
        <w:pStyle w:val="P22"/>
        <w:framePr w:w="2790" w:h="331" w:hRule="exact" w:wrap="none" w:vAnchor="page" w:hAnchor="margin" w:x="7911" w:y="15861"/>
        <w:rPr>
          <w:rStyle w:val="C17"/>
          <w:rtl w:val="0"/>
        </w:rPr>
      </w:pPr>
      <w:r>
        <w:rPr>
          <w:rStyle w:val="C17"/>
          <w:rtl w:val="0"/>
        </w:rPr>
        <w:t>Strana 1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547" w:hRule="exact" w:wrap="none" w:vAnchor="page" w:hAnchor="margin" w:x="28" w:y="2712"/>
        <w:rPr>
          <w:rStyle w:val="C18"/>
          <w:rtl w:val="0"/>
        </w:rPr>
      </w:pPr>
      <w:r>
        <w:rPr>
          <w:rStyle w:val="C18"/>
          <w:rtl w:val="0"/>
        </w:rPr>
        <w:t>Dodržování zásad BOZP, PO, ochrany zdraví, životního prostředí a právních předpisů při opravách vozidel s hybridním a elektropohonem</w:t>
      </w:r>
    </w:p>
    <w:p>
      <w:pPr>
        <w:pStyle w:val="P24"/>
        <w:framePr w:w="6713" w:h="376" w:hRule="exact" w:wrap="none" w:vAnchor="page" w:hAnchor="margin" w:x="45" w:y="3358"/>
        <w:rPr>
          <w:rStyle w:val="C3"/>
          <w:rtl w:val="0"/>
        </w:rPr>
      </w:pPr>
    </w:p>
    <w:p>
      <w:pPr>
        <w:pStyle w:val="P25"/>
        <w:framePr w:w="6661" w:h="249" w:hRule="exact" w:wrap="none" w:vAnchor="page" w:hAnchor="margin" w:x="71" w:y="3429"/>
        <w:rPr>
          <w:rStyle w:val="C19"/>
          <w:rtl w:val="0"/>
        </w:rPr>
      </w:pPr>
      <w:r>
        <w:rPr>
          <w:rStyle w:val="C19"/>
          <w:rtl w:val="0"/>
        </w:rPr>
        <w:t>Kritéria hodnocení</w:t>
      </w:r>
    </w:p>
    <w:p>
      <w:pPr>
        <w:pStyle w:val="P26"/>
        <w:framePr w:w="3918" w:h="376" w:hRule="exact" w:wrap="none" w:vAnchor="page" w:hAnchor="margin" w:x="6803" w:y="3358"/>
        <w:rPr>
          <w:rStyle w:val="C3"/>
          <w:rtl w:val="0"/>
        </w:rPr>
      </w:pPr>
    </w:p>
    <w:p>
      <w:pPr>
        <w:pStyle w:val="P27"/>
        <w:framePr w:w="3836" w:h="249" w:hRule="exact" w:wrap="none" w:vAnchor="page" w:hAnchor="margin" w:x="6859" w:y="3429"/>
        <w:rPr>
          <w:rStyle w:val="C20"/>
          <w:rtl w:val="0"/>
        </w:rPr>
      </w:pPr>
      <w:r>
        <w:rPr>
          <w:rStyle w:val="C20"/>
          <w:rtl w:val="0"/>
        </w:rPr>
        <w:t>Způsoby ověření</w:t>
      </w:r>
    </w:p>
    <w:p>
      <w:pPr>
        <w:pStyle w:val="P12"/>
        <w:framePr w:w="6710" w:h="831" w:hRule="exact" w:wrap="none" w:vAnchor="page" w:hAnchor="margin" w:x="45" w:y="3735"/>
        <w:rPr>
          <w:rStyle w:val="C3"/>
          <w:rtl w:val="0"/>
        </w:rPr>
      </w:pPr>
    </w:p>
    <w:p>
      <w:pPr>
        <w:pStyle w:val="P13"/>
        <w:framePr w:w="6658" w:h="704" w:hRule="exact" w:wrap="none" w:vAnchor="page" w:hAnchor="margin" w:x="71" w:y="3791"/>
        <w:rPr>
          <w:rStyle w:val="C11"/>
          <w:rtl w:val="0"/>
        </w:rPr>
      </w:pPr>
      <w:r>
        <w:rPr>
          <w:rStyle w:val="C11"/>
          <w:rtl w:val="0"/>
        </w:rPr>
        <w:t xml:space="preserve">a) Orientovat se v pravidlech BOZP a PO souvisejících s opravami osobních automobilů  s elektropohonem (zvedací zařízení, ruční, pneumatické, hydraulické a elektrické nářadí)</w:t>
      </w:r>
    </w:p>
    <w:p>
      <w:pPr>
        <w:pStyle w:val="P28"/>
        <w:framePr w:w="3921" w:h="831" w:hRule="exact" w:wrap="none" w:vAnchor="page" w:hAnchor="margin" w:x="6800" w:y="3735"/>
        <w:rPr>
          <w:rStyle w:val="C3"/>
          <w:rtl w:val="0"/>
        </w:rPr>
      </w:pPr>
    </w:p>
    <w:p>
      <w:pPr>
        <w:pStyle w:val="P29"/>
        <w:framePr w:w="3839" w:h="704" w:hRule="exact" w:wrap="none" w:vAnchor="page" w:hAnchor="margin" w:x="6856" w:y="3791"/>
        <w:rPr>
          <w:rStyle w:val="C21"/>
          <w:rtl w:val="0"/>
        </w:rPr>
      </w:pPr>
      <w:r>
        <w:rPr>
          <w:rStyle w:val="C21"/>
          <w:rtl w:val="0"/>
        </w:rPr>
        <w:t>Písemné ověření</w:t>
      </w:r>
    </w:p>
    <w:p>
      <w:pPr>
        <w:pStyle w:val="P16"/>
        <w:framePr w:w="6710" w:h="607" w:hRule="exact" w:wrap="none" w:vAnchor="page" w:hAnchor="margin" w:x="45" w:y="4566"/>
        <w:rPr>
          <w:rStyle w:val="C3"/>
          <w:rtl w:val="0"/>
        </w:rPr>
      </w:pPr>
    </w:p>
    <w:p>
      <w:pPr>
        <w:pStyle w:val="P17"/>
        <w:framePr w:w="6658" w:h="480" w:hRule="exact" w:wrap="none" w:vAnchor="page" w:hAnchor="margin" w:x="71" w:y="4622"/>
        <w:rPr>
          <w:rStyle w:val="C13"/>
          <w:rtl w:val="0"/>
        </w:rPr>
      </w:pPr>
      <w:r>
        <w:rPr>
          <w:rStyle w:val="C13"/>
          <w:rtl w:val="0"/>
        </w:rPr>
        <w:t xml:space="preserve">b) Orientovat se v zásadách práce s nebezpečnými látkami během opravárenské činnosti osobních automobilů  s elektropohonem</w:t>
      </w:r>
    </w:p>
    <w:p>
      <w:pPr>
        <w:pStyle w:val="P30"/>
        <w:framePr w:w="3921" w:h="607" w:hRule="exact" w:wrap="none" w:vAnchor="page" w:hAnchor="margin" w:x="6800" w:y="4566"/>
        <w:rPr>
          <w:rStyle w:val="C3"/>
          <w:rtl w:val="0"/>
        </w:rPr>
      </w:pPr>
    </w:p>
    <w:p>
      <w:pPr>
        <w:pStyle w:val="P31"/>
        <w:framePr w:w="3839" w:h="480" w:hRule="exact" w:wrap="none" w:vAnchor="page" w:hAnchor="margin" w:x="6856" w:y="4622"/>
        <w:rPr>
          <w:rStyle w:val="C22"/>
          <w:rtl w:val="0"/>
        </w:rPr>
      </w:pPr>
      <w:r>
        <w:rPr>
          <w:rStyle w:val="C22"/>
          <w:rtl w:val="0"/>
        </w:rPr>
        <w:t>Písemné ověření</w:t>
      </w:r>
    </w:p>
    <w:p>
      <w:pPr>
        <w:pStyle w:val="P12"/>
        <w:framePr w:w="6710" w:h="607" w:hRule="exact" w:wrap="none" w:vAnchor="page" w:hAnchor="margin" w:x="45" w:y="5173"/>
        <w:rPr>
          <w:rStyle w:val="C3"/>
          <w:rtl w:val="0"/>
        </w:rPr>
      </w:pPr>
    </w:p>
    <w:p>
      <w:pPr>
        <w:pStyle w:val="P13"/>
        <w:framePr w:w="6658" w:h="480" w:hRule="exact" w:wrap="none" w:vAnchor="page" w:hAnchor="margin" w:x="71" w:y="5229"/>
        <w:rPr>
          <w:rStyle w:val="C11"/>
          <w:rtl w:val="0"/>
        </w:rPr>
      </w:pPr>
      <w:r>
        <w:rPr>
          <w:rStyle w:val="C11"/>
          <w:rtl w:val="0"/>
        </w:rPr>
        <w:t>c) Orientovat se v zásadách ekologické likvidace pracovních prostředků, pomůcek a částí vozidel v autoopravárenství</w:t>
      </w:r>
    </w:p>
    <w:p>
      <w:pPr>
        <w:pStyle w:val="P28"/>
        <w:framePr w:w="3921" w:h="607" w:hRule="exact" w:wrap="none" w:vAnchor="page" w:hAnchor="margin" w:x="6800" w:y="5173"/>
        <w:rPr>
          <w:rStyle w:val="C3"/>
          <w:rtl w:val="0"/>
        </w:rPr>
      </w:pPr>
    </w:p>
    <w:p>
      <w:pPr>
        <w:pStyle w:val="P29"/>
        <w:framePr w:w="3839" w:h="480" w:hRule="exact" w:wrap="none" w:vAnchor="page" w:hAnchor="margin" w:x="6856" w:y="5229"/>
        <w:rPr>
          <w:rStyle w:val="C21"/>
          <w:rtl w:val="0"/>
        </w:rPr>
      </w:pPr>
      <w:r>
        <w:rPr>
          <w:rStyle w:val="C21"/>
          <w:rtl w:val="0"/>
        </w:rPr>
        <w:t>Písemné ověření</w:t>
      </w:r>
    </w:p>
    <w:p>
      <w:pPr>
        <w:pStyle w:val="P16"/>
        <w:framePr w:w="6710" w:h="607" w:hRule="exact" w:wrap="none" w:vAnchor="page" w:hAnchor="margin" w:x="45" w:y="5779"/>
        <w:rPr>
          <w:rStyle w:val="C3"/>
          <w:rtl w:val="0"/>
        </w:rPr>
      </w:pPr>
    </w:p>
    <w:p>
      <w:pPr>
        <w:pStyle w:val="P17"/>
        <w:framePr w:w="6658" w:h="480" w:hRule="exact" w:wrap="none" w:vAnchor="page" w:hAnchor="margin" w:x="71" w:y="5835"/>
        <w:rPr>
          <w:rStyle w:val="C13"/>
          <w:rtl w:val="0"/>
        </w:rPr>
      </w:pPr>
      <w:r>
        <w:rPr>
          <w:rStyle w:val="C13"/>
          <w:rtl w:val="0"/>
        </w:rPr>
        <w:t>d) Orientovat se v zásadách bezpečnosti práce při diagnostické a opravárenské činnosti u elektropohonů</w:t>
      </w:r>
    </w:p>
    <w:p>
      <w:pPr>
        <w:pStyle w:val="P30"/>
        <w:framePr w:w="3921" w:h="607" w:hRule="exact" w:wrap="none" w:vAnchor="page" w:hAnchor="margin" w:x="6800" w:y="5779"/>
        <w:rPr>
          <w:rStyle w:val="C3"/>
          <w:rtl w:val="0"/>
        </w:rPr>
      </w:pPr>
    </w:p>
    <w:p>
      <w:pPr>
        <w:pStyle w:val="P31"/>
        <w:framePr w:w="3839" w:h="480" w:hRule="exact" w:wrap="none" w:vAnchor="page" w:hAnchor="margin" w:x="6856" w:y="5835"/>
        <w:rPr>
          <w:rStyle w:val="C22"/>
          <w:rtl w:val="0"/>
        </w:rPr>
      </w:pPr>
      <w:r>
        <w:rPr>
          <w:rStyle w:val="C22"/>
          <w:rtl w:val="0"/>
        </w:rPr>
        <w:t>Písemné ověření</w:t>
      </w:r>
    </w:p>
    <w:p>
      <w:pPr>
        <w:pStyle w:val="P12"/>
        <w:framePr w:w="6710" w:h="607" w:hRule="exact" w:wrap="none" w:vAnchor="page" w:hAnchor="margin" w:x="45" w:y="6386"/>
        <w:rPr>
          <w:rStyle w:val="C3"/>
          <w:rtl w:val="0"/>
        </w:rPr>
      </w:pPr>
    </w:p>
    <w:p>
      <w:pPr>
        <w:pStyle w:val="P13"/>
        <w:framePr w:w="6658" w:h="480" w:hRule="exact" w:wrap="none" w:vAnchor="page" w:hAnchor="margin" w:x="71" w:y="6442"/>
        <w:rPr>
          <w:rStyle w:val="C11"/>
          <w:rtl w:val="0"/>
        </w:rPr>
      </w:pPr>
      <w:r>
        <w:rPr>
          <w:rStyle w:val="C11"/>
          <w:rtl w:val="0"/>
        </w:rPr>
        <w:t>e) Popsat osobní ochranné prostředky používané při opravách elektromobilů - izolační rukavice, ochranná obuv, ochranný štít, dielektrický koberec</w:t>
      </w:r>
    </w:p>
    <w:p>
      <w:pPr>
        <w:pStyle w:val="P28"/>
        <w:framePr w:w="3921" w:h="607" w:hRule="exact" w:wrap="none" w:vAnchor="page" w:hAnchor="margin" w:x="6800" w:y="6386"/>
        <w:rPr>
          <w:rStyle w:val="C3"/>
          <w:rtl w:val="0"/>
        </w:rPr>
      </w:pPr>
    </w:p>
    <w:p>
      <w:pPr>
        <w:pStyle w:val="P29"/>
        <w:framePr w:w="3839" w:h="480" w:hRule="exact" w:wrap="none" w:vAnchor="page" w:hAnchor="margin" w:x="6856" w:y="6442"/>
        <w:rPr>
          <w:rStyle w:val="C21"/>
          <w:rtl w:val="0"/>
        </w:rPr>
      </w:pPr>
      <w:r>
        <w:rPr>
          <w:rStyle w:val="C21"/>
          <w:rtl w:val="0"/>
        </w:rPr>
        <w:t>Písemné ověření</w:t>
      </w:r>
    </w:p>
    <w:p>
      <w:pPr>
        <w:pStyle w:val="P16"/>
        <w:framePr w:w="6710" w:h="607" w:hRule="exact" w:wrap="none" w:vAnchor="page" w:hAnchor="margin" w:x="45" w:y="6993"/>
        <w:rPr>
          <w:rStyle w:val="C3"/>
          <w:rtl w:val="0"/>
        </w:rPr>
      </w:pPr>
    </w:p>
    <w:p>
      <w:pPr>
        <w:pStyle w:val="P17"/>
        <w:framePr w:w="6658" w:h="480" w:hRule="exact" w:wrap="none" w:vAnchor="page" w:hAnchor="margin" w:x="71" w:y="7049"/>
        <w:rPr>
          <w:rStyle w:val="C13"/>
          <w:rtl w:val="0"/>
        </w:rPr>
      </w:pPr>
      <w:r>
        <w:rPr>
          <w:rStyle w:val="C13"/>
          <w:rtl w:val="0"/>
        </w:rPr>
        <w:t>f) Popsat jednotlivé stupně odborné způsobilosti v elektrotechnice dle NV č. 194/2022 Sb. a jejich použití při opravárenské činnosti u elektromobilů</w:t>
      </w:r>
    </w:p>
    <w:p>
      <w:pPr>
        <w:pStyle w:val="P30"/>
        <w:framePr w:w="3921" w:h="607" w:hRule="exact" w:wrap="none" w:vAnchor="page" w:hAnchor="margin" w:x="6800" w:y="6993"/>
        <w:rPr>
          <w:rStyle w:val="C3"/>
          <w:rtl w:val="0"/>
        </w:rPr>
      </w:pPr>
    </w:p>
    <w:p>
      <w:pPr>
        <w:pStyle w:val="P31"/>
        <w:framePr w:w="3839" w:h="480" w:hRule="exact" w:wrap="none" w:vAnchor="page" w:hAnchor="margin" w:x="6856" w:y="7049"/>
        <w:rPr>
          <w:rStyle w:val="C22"/>
          <w:rtl w:val="0"/>
        </w:rPr>
      </w:pPr>
      <w:r>
        <w:rPr>
          <w:rStyle w:val="C22"/>
          <w:rtl w:val="0"/>
        </w:rPr>
        <w:t>Písemné ověření</w:t>
      </w:r>
    </w:p>
    <w:p>
      <w:pPr>
        <w:pStyle w:val="P32"/>
        <w:framePr w:w="10710" w:h="248" w:hRule="exact" w:wrap="none" w:vAnchor="page" w:hAnchor="margin" w:x="28" w:y="7713"/>
        <w:rPr>
          <w:rStyle w:val="C23"/>
          <w:rtl w:val="0"/>
        </w:rPr>
      </w:pPr>
      <w:r>
        <w:rPr>
          <w:rStyle w:val="C23"/>
          <w:rtl w:val="0"/>
        </w:rPr>
        <w:t>Je třeba splnit všechna kritéria.</w:t>
      </w:r>
    </w:p>
    <w:p>
      <w:pPr>
        <w:pStyle w:val="P23"/>
        <w:framePr w:w="10710" w:h="340" w:hRule="exact" w:wrap="none" w:vAnchor="page" w:hAnchor="margin" w:x="28" w:y="8149"/>
        <w:rPr>
          <w:rStyle w:val="C18"/>
          <w:rtl w:val="0"/>
        </w:rPr>
      </w:pPr>
      <w:r>
        <w:rPr>
          <w:rStyle w:val="C18"/>
          <w:rtl w:val="0"/>
        </w:rPr>
        <w:t>Orientace v technické dokumentaci automobilů s elektropohonem</w:t>
      </w:r>
    </w:p>
    <w:p>
      <w:pPr>
        <w:pStyle w:val="P24"/>
        <w:framePr w:w="6713" w:h="376" w:hRule="exact" w:wrap="none" w:vAnchor="page" w:hAnchor="margin" w:x="45" w:y="8588"/>
        <w:rPr>
          <w:rStyle w:val="C3"/>
          <w:rtl w:val="0"/>
        </w:rPr>
      </w:pPr>
    </w:p>
    <w:p>
      <w:pPr>
        <w:pStyle w:val="P25"/>
        <w:framePr w:w="6661" w:h="249" w:hRule="exact" w:wrap="none" w:vAnchor="page" w:hAnchor="margin" w:x="71" w:y="8659"/>
        <w:rPr>
          <w:rStyle w:val="C19"/>
          <w:rtl w:val="0"/>
        </w:rPr>
      </w:pPr>
      <w:r>
        <w:rPr>
          <w:rStyle w:val="C19"/>
          <w:rtl w:val="0"/>
        </w:rPr>
        <w:t>Kritéria hodnocení</w:t>
      </w:r>
    </w:p>
    <w:p>
      <w:pPr>
        <w:pStyle w:val="P26"/>
        <w:framePr w:w="3918" w:h="376" w:hRule="exact" w:wrap="none" w:vAnchor="page" w:hAnchor="margin" w:x="6803" w:y="8588"/>
        <w:rPr>
          <w:rStyle w:val="C3"/>
          <w:rtl w:val="0"/>
        </w:rPr>
      </w:pPr>
    </w:p>
    <w:p>
      <w:pPr>
        <w:pStyle w:val="P27"/>
        <w:framePr w:w="3836" w:h="249" w:hRule="exact" w:wrap="none" w:vAnchor="page" w:hAnchor="margin" w:x="6859" w:y="8659"/>
        <w:rPr>
          <w:rStyle w:val="C20"/>
          <w:rtl w:val="0"/>
        </w:rPr>
      </w:pPr>
      <w:r>
        <w:rPr>
          <w:rStyle w:val="C20"/>
          <w:rtl w:val="0"/>
        </w:rPr>
        <w:t>Způsoby ověření</w:t>
      </w:r>
    </w:p>
    <w:p>
      <w:pPr>
        <w:pStyle w:val="P12"/>
        <w:framePr w:w="6710" w:h="607" w:hRule="exact" w:wrap="none" w:vAnchor="page" w:hAnchor="margin" w:x="45" w:y="8964"/>
        <w:rPr>
          <w:rStyle w:val="C3"/>
          <w:rtl w:val="0"/>
        </w:rPr>
      </w:pPr>
    </w:p>
    <w:p>
      <w:pPr>
        <w:pStyle w:val="P13"/>
        <w:framePr w:w="6658" w:h="480" w:hRule="exact" w:wrap="none" w:vAnchor="page" w:hAnchor="margin" w:x="71" w:y="9020"/>
        <w:rPr>
          <w:rStyle w:val="C11"/>
          <w:rtl w:val="0"/>
        </w:rPr>
      </w:pPr>
      <w:r>
        <w:rPr>
          <w:rStyle w:val="C11"/>
          <w:rtl w:val="0"/>
        </w:rPr>
        <w:t>a) Vyhledat způsob opravy, parametry seřízení dílů nebo celků určených autorizovanou osobou v aktuální verzi dílenské příručky</w:t>
      </w:r>
    </w:p>
    <w:p>
      <w:pPr>
        <w:pStyle w:val="P28"/>
        <w:framePr w:w="3921" w:h="607" w:hRule="exact" w:wrap="none" w:vAnchor="page" w:hAnchor="margin" w:x="6800" w:y="8964"/>
        <w:rPr>
          <w:rStyle w:val="C3"/>
          <w:rtl w:val="0"/>
        </w:rPr>
      </w:pPr>
    </w:p>
    <w:p>
      <w:pPr>
        <w:pStyle w:val="P29"/>
        <w:framePr w:w="3839" w:h="480" w:hRule="exact" w:wrap="none" w:vAnchor="page" w:hAnchor="margin" w:x="6856" w:y="9020"/>
        <w:rPr>
          <w:rStyle w:val="C21"/>
          <w:rtl w:val="0"/>
        </w:rPr>
      </w:pPr>
      <w:r>
        <w:rPr>
          <w:rStyle w:val="C21"/>
          <w:rtl w:val="0"/>
        </w:rPr>
        <w:t>Praktické předvedení a ústní ověření</w:t>
      </w:r>
    </w:p>
    <w:p>
      <w:pPr>
        <w:pStyle w:val="P16"/>
        <w:framePr w:w="6710" w:h="607" w:hRule="exact" w:wrap="none" w:vAnchor="page" w:hAnchor="margin" w:x="45" w:y="9571"/>
        <w:rPr>
          <w:rStyle w:val="C3"/>
          <w:rtl w:val="0"/>
        </w:rPr>
      </w:pPr>
    </w:p>
    <w:p>
      <w:pPr>
        <w:pStyle w:val="P17"/>
        <w:framePr w:w="6658" w:h="480" w:hRule="exact" w:wrap="none" w:vAnchor="page" w:hAnchor="margin" w:x="71" w:y="9627"/>
        <w:rPr>
          <w:rStyle w:val="C13"/>
          <w:rtl w:val="0"/>
        </w:rPr>
      </w:pPr>
      <w:r>
        <w:rPr>
          <w:rStyle w:val="C13"/>
          <w:rtl w:val="0"/>
        </w:rPr>
        <w:t>b) Vyhledat v elektronickém nebo tištěném katalogu náhradních dílů díl určený autorizovanou osobou</w:t>
      </w:r>
    </w:p>
    <w:p>
      <w:pPr>
        <w:pStyle w:val="P30"/>
        <w:framePr w:w="3921" w:h="607" w:hRule="exact" w:wrap="none" w:vAnchor="page" w:hAnchor="margin" w:x="6800" w:y="9571"/>
        <w:rPr>
          <w:rStyle w:val="C3"/>
          <w:rtl w:val="0"/>
        </w:rPr>
      </w:pPr>
    </w:p>
    <w:p>
      <w:pPr>
        <w:pStyle w:val="P31"/>
        <w:framePr w:w="3839" w:h="480" w:hRule="exact" w:wrap="none" w:vAnchor="page" w:hAnchor="margin" w:x="6856" w:y="9627"/>
        <w:rPr>
          <w:rStyle w:val="C22"/>
          <w:rtl w:val="0"/>
        </w:rPr>
      </w:pPr>
      <w:r>
        <w:rPr>
          <w:rStyle w:val="C22"/>
          <w:rtl w:val="0"/>
        </w:rPr>
        <w:t>Praktické předvedení a ústní ověření</w:t>
      </w:r>
    </w:p>
    <w:p>
      <w:pPr>
        <w:pStyle w:val="P12"/>
        <w:framePr w:w="6710" w:h="831" w:hRule="exact" w:wrap="none" w:vAnchor="page" w:hAnchor="margin" w:x="45" w:y="10178"/>
        <w:rPr>
          <w:rStyle w:val="C3"/>
          <w:rtl w:val="0"/>
        </w:rPr>
      </w:pPr>
    </w:p>
    <w:p>
      <w:pPr>
        <w:pStyle w:val="P13"/>
        <w:framePr w:w="6658" w:h="704" w:hRule="exact" w:wrap="none" w:vAnchor="page" w:hAnchor="margin" w:x="71" w:y="10234"/>
        <w:rPr>
          <w:rStyle w:val="C11"/>
          <w:rtl w:val="0"/>
        </w:rPr>
      </w:pPr>
      <w:r>
        <w:rPr>
          <w:rStyle w:val="C11"/>
          <w:rtl w:val="0"/>
        </w:rPr>
        <w:t>c) Najít v systému aktualizace technické dokumentace poslední platnou verzi pro vozidla s hybridním pohonem nebo elektropohonem určeného autorizovanou osobou</w:t>
      </w:r>
    </w:p>
    <w:p>
      <w:pPr>
        <w:pStyle w:val="P28"/>
        <w:framePr w:w="3921" w:h="831" w:hRule="exact" w:wrap="none" w:vAnchor="page" w:hAnchor="margin" w:x="6800" w:y="10178"/>
        <w:rPr>
          <w:rStyle w:val="C3"/>
          <w:rtl w:val="0"/>
        </w:rPr>
      </w:pPr>
    </w:p>
    <w:p>
      <w:pPr>
        <w:pStyle w:val="P29"/>
        <w:framePr w:w="3839" w:h="704" w:hRule="exact" w:wrap="none" w:vAnchor="page" w:hAnchor="margin" w:x="6856" w:y="10234"/>
        <w:rPr>
          <w:rStyle w:val="C21"/>
          <w:rtl w:val="0"/>
        </w:rPr>
      </w:pPr>
      <w:r>
        <w:rPr>
          <w:rStyle w:val="C21"/>
          <w:rtl w:val="0"/>
        </w:rPr>
        <w:t>Praktické předvedení a ústní ověření</w:t>
      </w:r>
    </w:p>
    <w:p>
      <w:pPr>
        <w:pStyle w:val="P16"/>
        <w:framePr w:w="6710" w:h="607" w:hRule="exact" w:wrap="none" w:vAnchor="page" w:hAnchor="margin" w:x="45" w:y="11009"/>
        <w:rPr>
          <w:rStyle w:val="C3"/>
          <w:rtl w:val="0"/>
        </w:rPr>
      </w:pPr>
    </w:p>
    <w:p>
      <w:pPr>
        <w:pStyle w:val="P17"/>
        <w:framePr w:w="6658" w:h="480" w:hRule="exact" w:wrap="none" w:vAnchor="page" w:hAnchor="margin" w:x="71" w:y="11065"/>
        <w:rPr>
          <w:rStyle w:val="C13"/>
          <w:rtl w:val="0"/>
        </w:rPr>
      </w:pPr>
      <w:r>
        <w:rPr>
          <w:rStyle w:val="C13"/>
          <w:rtl w:val="0"/>
        </w:rPr>
        <w:t>d) Definovat speciální pravidla provozu servisu při přítomnosti vozidla s elektropohonem</w:t>
      </w:r>
    </w:p>
    <w:p>
      <w:pPr>
        <w:pStyle w:val="P30"/>
        <w:framePr w:w="3921" w:h="607" w:hRule="exact" w:wrap="none" w:vAnchor="page" w:hAnchor="margin" w:x="6800" w:y="11009"/>
        <w:rPr>
          <w:rStyle w:val="C3"/>
          <w:rtl w:val="0"/>
        </w:rPr>
      </w:pPr>
    </w:p>
    <w:p>
      <w:pPr>
        <w:pStyle w:val="P31"/>
        <w:framePr w:w="3839" w:h="480" w:hRule="exact" w:wrap="none" w:vAnchor="page" w:hAnchor="margin" w:x="6856" w:y="11065"/>
        <w:rPr>
          <w:rStyle w:val="C22"/>
          <w:rtl w:val="0"/>
        </w:rPr>
      </w:pPr>
      <w:r>
        <w:rPr>
          <w:rStyle w:val="C22"/>
          <w:rtl w:val="0"/>
        </w:rPr>
        <w:t>Ústní ověření</w:t>
      </w:r>
    </w:p>
    <w:p>
      <w:pPr>
        <w:pStyle w:val="P32"/>
        <w:framePr w:w="10710" w:h="248" w:hRule="exact" w:wrap="none" w:vAnchor="page" w:hAnchor="margin" w:x="28" w:y="11729"/>
        <w:rPr>
          <w:rStyle w:val="C23"/>
          <w:rtl w:val="0"/>
        </w:rPr>
      </w:pPr>
      <w:r>
        <w:rPr>
          <w:rStyle w:val="C23"/>
          <w:rtl w:val="0"/>
        </w:rPr>
        <w:t>Je třeba splnit všechna kritéria.</w:t>
      </w:r>
    </w:p>
    <w:p>
      <w:pPr>
        <w:pStyle w:val="P21"/>
        <w:framePr w:w="7654" w:h="409" w:hRule="exact" w:wrap="none" w:vAnchor="page" w:hAnchor="margin" w:x="28" w:y="15861"/>
        <w:rPr>
          <w:rStyle w:val="C16"/>
          <w:rtl w:val="0"/>
        </w:rPr>
      </w:pPr>
      <w:r>
        <w:rPr>
          <w:rStyle w:val="C16"/>
          <w:rtl w:val="0"/>
        </w:rPr>
        <w:t>Autotronik/autotronička hybridních pohonů a elektropohonů silničních motorových vozidel, 9.9.2026 22:23:41</w:t>
      </w:r>
    </w:p>
    <w:p>
      <w:pPr>
        <w:pStyle w:val="P22"/>
        <w:framePr w:w="2790" w:h="331" w:hRule="exact" w:wrap="none" w:vAnchor="page" w:hAnchor="margin" w:x="7911" w:y="15861"/>
        <w:rPr>
          <w:rStyle w:val="C17"/>
          <w:rtl w:val="0"/>
        </w:rPr>
      </w:pPr>
      <w:r>
        <w:rPr>
          <w:rStyle w:val="C17"/>
          <w:rtl w:val="0"/>
        </w:rPr>
        <w:t>Strana 2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Orientace v elektrotechnice a elektronice používané v osobních automobilech s elektropohonem, včetně měření jednotlivých veličin</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607" w:hRule="exact" w:wrap="none" w:vAnchor="page" w:hAnchor="margin" w:x="45" w:y="3177"/>
        <w:rPr>
          <w:rStyle w:val="C3"/>
          <w:rtl w:val="0"/>
        </w:rPr>
      </w:pPr>
    </w:p>
    <w:p>
      <w:pPr>
        <w:pStyle w:val="P13"/>
        <w:framePr w:w="6658" w:h="480" w:hRule="exact" w:wrap="none" w:vAnchor="page" w:hAnchor="margin" w:x="71" w:y="3233"/>
        <w:rPr>
          <w:rStyle w:val="C11"/>
          <w:rtl w:val="0"/>
        </w:rPr>
      </w:pPr>
      <w:r>
        <w:rPr>
          <w:rStyle w:val="C11"/>
          <w:rtl w:val="0"/>
        </w:rPr>
        <w:t xml:space="preserve">a) Definovat základní pojmy elektrotechniky a elektroniky v  osobních automobilech s  elektropohonem</w:t>
      </w:r>
    </w:p>
    <w:p>
      <w:pPr>
        <w:pStyle w:val="P28"/>
        <w:framePr w:w="3921" w:h="607" w:hRule="exact" w:wrap="none" w:vAnchor="page" w:hAnchor="margin" w:x="6800" w:y="3177"/>
        <w:rPr>
          <w:rStyle w:val="C3"/>
          <w:rtl w:val="0"/>
        </w:rPr>
      </w:pPr>
    </w:p>
    <w:p>
      <w:pPr>
        <w:pStyle w:val="P29"/>
        <w:framePr w:w="3839" w:h="480" w:hRule="exact" w:wrap="none" w:vAnchor="page" w:hAnchor="margin" w:x="6856" w:y="3233"/>
        <w:rPr>
          <w:rStyle w:val="C21"/>
          <w:rtl w:val="0"/>
        </w:rPr>
      </w:pPr>
      <w:r>
        <w:rPr>
          <w:rStyle w:val="C21"/>
          <w:rtl w:val="0"/>
        </w:rPr>
        <w:t>Ústní ověření</w:t>
      </w:r>
    </w:p>
    <w:p>
      <w:pPr>
        <w:pStyle w:val="P16"/>
        <w:framePr w:w="6710" w:h="376" w:hRule="exact" w:wrap="none" w:vAnchor="page" w:hAnchor="margin" w:x="45" w:y="3784"/>
        <w:rPr>
          <w:rStyle w:val="C3"/>
          <w:rtl w:val="0"/>
        </w:rPr>
      </w:pPr>
    </w:p>
    <w:p>
      <w:pPr>
        <w:pStyle w:val="P17"/>
        <w:framePr w:w="6658" w:h="249" w:hRule="exact" w:wrap="none" w:vAnchor="page" w:hAnchor="margin" w:x="71" w:y="3840"/>
        <w:rPr>
          <w:rStyle w:val="C13"/>
          <w:rtl w:val="0"/>
        </w:rPr>
      </w:pPr>
      <w:r>
        <w:rPr>
          <w:rStyle w:val="C13"/>
          <w:rtl w:val="0"/>
        </w:rPr>
        <w:t>b) Měřit základní elektrické veličiny za použití vhodných měřicích přístrojů</w:t>
      </w:r>
    </w:p>
    <w:p>
      <w:pPr>
        <w:pStyle w:val="P30"/>
        <w:framePr w:w="3921" w:h="376" w:hRule="exact" w:wrap="none" w:vAnchor="page" w:hAnchor="margin" w:x="6800" w:y="3784"/>
        <w:rPr>
          <w:rStyle w:val="C3"/>
          <w:rtl w:val="0"/>
        </w:rPr>
      </w:pPr>
    </w:p>
    <w:p>
      <w:pPr>
        <w:pStyle w:val="P31"/>
        <w:framePr w:w="3839" w:h="249" w:hRule="exact" w:wrap="none" w:vAnchor="page" w:hAnchor="margin" w:x="6856" w:y="3840"/>
        <w:rPr>
          <w:rStyle w:val="C22"/>
          <w:rtl w:val="0"/>
        </w:rPr>
      </w:pPr>
      <w:r>
        <w:rPr>
          <w:rStyle w:val="C22"/>
          <w:rtl w:val="0"/>
        </w:rPr>
        <w:t>Praktické předvedení a ústní ověření</w:t>
      </w:r>
    </w:p>
    <w:p>
      <w:pPr>
        <w:pStyle w:val="P12"/>
        <w:framePr w:w="6710" w:h="607" w:hRule="exact" w:wrap="none" w:vAnchor="page" w:hAnchor="margin" w:x="45" w:y="4160"/>
        <w:rPr>
          <w:rStyle w:val="C3"/>
          <w:rtl w:val="0"/>
        </w:rPr>
      </w:pPr>
    </w:p>
    <w:p>
      <w:pPr>
        <w:pStyle w:val="P13"/>
        <w:framePr w:w="6658" w:h="480" w:hRule="exact" w:wrap="none" w:vAnchor="page" w:hAnchor="margin" w:x="71" w:y="4216"/>
        <w:rPr>
          <w:rStyle w:val="C11"/>
          <w:rtl w:val="0"/>
        </w:rPr>
      </w:pPr>
      <w:r>
        <w:rPr>
          <w:rStyle w:val="C11"/>
          <w:rtl w:val="0"/>
        </w:rPr>
        <w:t>c) Číst elektrická schémata včetně schémat kabeláže, multiplexních a logických obvodů používaných v osobních automobilech s elektropohonem</w:t>
      </w:r>
    </w:p>
    <w:p>
      <w:pPr>
        <w:pStyle w:val="P28"/>
        <w:framePr w:w="3921" w:h="607" w:hRule="exact" w:wrap="none" w:vAnchor="page" w:hAnchor="margin" w:x="6800" w:y="4160"/>
        <w:rPr>
          <w:rStyle w:val="C3"/>
          <w:rtl w:val="0"/>
        </w:rPr>
      </w:pPr>
    </w:p>
    <w:p>
      <w:pPr>
        <w:pStyle w:val="P29"/>
        <w:framePr w:w="3839" w:h="480" w:hRule="exact" w:wrap="none" w:vAnchor="page" w:hAnchor="margin" w:x="6856" w:y="4216"/>
        <w:rPr>
          <w:rStyle w:val="C21"/>
          <w:rtl w:val="0"/>
        </w:rPr>
      </w:pPr>
      <w:r>
        <w:rPr>
          <w:rStyle w:val="C21"/>
          <w:rtl w:val="0"/>
        </w:rPr>
        <w:t>Praktické předvedení a ústní ověření</w:t>
      </w:r>
    </w:p>
    <w:p>
      <w:pPr>
        <w:pStyle w:val="P16"/>
        <w:framePr w:w="6710" w:h="831" w:hRule="exact" w:wrap="none" w:vAnchor="page" w:hAnchor="margin" w:x="45" w:y="4767"/>
        <w:rPr>
          <w:rStyle w:val="C3"/>
          <w:rtl w:val="0"/>
        </w:rPr>
      </w:pPr>
    </w:p>
    <w:p>
      <w:pPr>
        <w:pStyle w:val="P17"/>
        <w:framePr w:w="6658" w:h="704" w:hRule="exact" w:wrap="none" w:vAnchor="page" w:hAnchor="margin" w:x="71" w:y="4823"/>
        <w:rPr>
          <w:rStyle w:val="C13"/>
          <w:rtl w:val="0"/>
        </w:rPr>
      </w:pPr>
      <w:r>
        <w:rPr>
          <w:rStyle w:val="C13"/>
          <w:rtl w:val="0"/>
        </w:rPr>
        <w:t>d) Popsat druhy a vlastnosti čidel výkonových prvků elektonických systémů používaných v osobních automobilech s elektropohonem, prokázat znalost snímačové techniky a technologie</w:t>
      </w:r>
    </w:p>
    <w:p>
      <w:pPr>
        <w:pStyle w:val="P30"/>
        <w:framePr w:w="3921" w:h="831" w:hRule="exact" w:wrap="none" w:vAnchor="page" w:hAnchor="margin" w:x="6800" w:y="4767"/>
        <w:rPr>
          <w:rStyle w:val="C3"/>
          <w:rtl w:val="0"/>
        </w:rPr>
      </w:pPr>
    </w:p>
    <w:p>
      <w:pPr>
        <w:pStyle w:val="P31"/>
        <w:framePr w:w="3839" w:h="704" w:hRule="exact" w:wrap="none" w:vAnchor="page" w:hAnchor="margin" w:x="6856" w:y="4823"/>
        <w:rPr>
          <w:rStyle w:val="C22"/>
          <w:rtl w:val="0"/>
        </w:rPr>
      </w:pPr>
      <w:r>
        <w:rPr>
          <w:rStyle w:val="C22"/>
          <w:rtl w:val="0"/>
        </w:rPr>
        <w:t>Ústní ověření</w:t>
      </w:r>
    </w:p>
    <w:p>
      <w:pPr>
        <w:pStyle w:val="P32"/>
        <w:framePr w:w="10710" w:h="248" w:hRule="exact" w:wrap="none" w:vAnchor="page" w:hAnchor="margin" w:x="28" w:y="5711"/>
        <w:rPr>
          <w:rStyle w:val="C23"/>
          <w:rtl w:val="0"/>
        </w:rPr>
      </w:pPr>
      <w:r>
        <w:rPr>
          <w:rStyle w:val="C23"/>
          <w:rtl w:val="0"/>
        </w:rPr>
        <w:t>Je třeba splnit všechna kritéria.</w:t>
      </w:r>
    </w:p>
    <w:p>
      <w:pPr>
        <w:pStyle w:val="P23"/>
        <w:framePr w:w="10710" w:h="547" w:hRule="exact" w:wrap="none" w:vAnchor="page" w:hAnchor="margin" w:x="28" w:y="6147"/>
        <w:rPr>
          <w:rStyle w:val="C18"/>
          <w:rtl w:val="0"/>
        </w:rPr>
      </w:pPr>
      <w:r>
        <w:rPr>
          <w:rStyle w:val="C18"/>
          <w:rtl w:val="0"/>
        </w:rPr>
        <w:t>Orientace v konstrukci akumulátorů a jejich uložení v osobních a užitkových automobilech s elektopohonem</w:t>
      </w:r>
    </w:p>
    <w:p>
      <w:pPr>
        <w:pStyle w:val="P24"/>
        <w:framePr w:w="6713" w:h="376" w:hRule="exact" w:wrap="none" w:vAnchor="page" w:hAnchor="margin" w:x="45" w:y="6794"/>
        <w:rPr>
          <w:rStyle w:val="C3"/>
          <w:rtl w:val="0"/>
        </w:rPr>
      </w:pPr>
    </w:p>
    <w:p>
      <w:pPr>
        <w:pStyle w:val="P25"/>
        <w:framePr w:w="6661" w:h="249" w:hRule="exact" w:wrap="none" w:vAnchor="page" w:hAnchor="margin" w:x="71" w:y="6865"/>
        <w:rPr>
          <w:rStyle w:val="C19"/>
          <w:rtl w:val="0"/>
        </w:rPr>
      </w:pPr>
      <w:r>
        <w:rPr>
          <w:rStyle w:val="C19"/>
          <w:rtl w:val="0"/>
        </w:rPr>
        <w:t>Kritéria hodnocení</w:t>
      </w:r>
    </w:p>
    <w:p>
      <w:pPr>
        <w:pStyle w:val="P26"/>
        <w:framePr w:w="3918" w:h="376" w:hRule="exact" w:wrap="none" w:vAnchor="page" w:hAnchor="margin" w:x="6803" w:y="6794"/>
        <w:rPr>
          <w:rStyle w:val="C3"/>
          <w:rtl w:val="0"/>
        </w:rPr>
      </w:pPr>
    </w:p>
    <w:p>
      <w:pPr>
        <w:pStyle w:val="P27"/>
        <w:framePr w:w="3836" w:h="249" w:hRule="exact" w:wrap="none" w:vAnchor="page" w:hAnchor="margin" w:x="6859" w:y="6865"/>
        <w:rPr>
          <w:rStyle w:val="C20"/>
          <w:rtl w:val="0"/>
        </w:rPr>
      </w:pPr>
      <w:r>
        <w:rPr>
          <w:rStyle w:val="C20"/>
          <w:rtl w:val="0"/>
        </w:rPr>
        <w:t>Způsoby ověření</w:t>
      </w:r>
    </w:p>
    <w:p>
      <w:pPr>
        <w:pStyle w:val="P12"/>
        <w:framePr w:w="6710" w:h="376" w:hRule="exact" w:wrap="none" w:vAnchor="page" w:hAnchor="margin" w:x="45" w:y="7170"/>
        <w:rPr>
          <w:rStyle w:val="C3"/>
          <w:rtl w:val="0"/>
        </w:rPr>
      </w:pPr>
    </w:p>
    <w:p>
      <w:pPr>
        <w:pStyle w:val="P13"/>
        <w:framePr w:w="6658" w:h="249" w:hRule="exact" w:wrap="none" w:vAnchor="page" w:hAnchor="margin" w:x="71" w:y="7226"/>
        <w:rPr>
          <w:rStyle w:val="C11"/>
          <w:rtl w:val="0"/>
        </w:rPr>
      </w:pPr>
      <w:r>
        <w:rPr>
          <w:rStyle w:val="C11"/>
          <w:rtl w:val="0"/>
        </w:rPr>
        <w:t>a) Popsat konstrukci, údržbu a výhody a nevýhody olověných akumulátorů</w:t>
      </w:r>
    </w:p>
    <w:p>
      <w:pPr>
        <w:pStyle w:val="P28"/>
        <w:framePr w:w="3921" w:h="376" w:hRule="exact" w:wrap="none" w:vAnchor="page" w:hAnchor="margin" w:x="6800" w:y="7170"/>
        <w:rPr>
          <w:rStyle w:val="C3"/>
          <w:rtl w:val="0"/>
        </w:rPr>
      </w:pPr>
    </w:p>
    <w:p>
      <w:pPr>
        <w:pStyle w:val="P29"/>
        <w:framePr w:w="3839" w:h="249" w:hRule="exact" w:wrap="none" w:vAnchor="page" w:hAnchor="margin" w:x="6856" w:y="7226"/>
        <w:rPr>
          <w:rStyle w:val="C21"/>
          <w:rtl w:val="0"/>
        </w:rPr>
      </w:pPr>
      <w:r>
        <w:rPr>
          <w:rStyle w:val="C21"/>
          <w:rtl w:val="0"/>
        </w:rPr>
        <w:t>Písemné ověření</w:t>
      </w:r>
    </w:p>
    <w:p>
      <w:pPr>
        <w:pStyle w:val="P16"/>
        <w:framePr w:w="6710" w:h="607" w:hRule="exact" w:wrap="none" w:vAnchor="page" w:hAnchor="margin" w:x="45" w:y="7546"/>
        <w:rPr>
          <w:rStyle w:val="C3"/>
          <w:rtl w:val="0"/>
        </w:rPr>
      </w:pPr>
    </w:p>
    <w:p>
      <w:pPr>
        <w:pStyle w:val="P17"/>
        <w:framePr w:w="6658" w:h="480" w:hRule="exact" w:wrap="none" w:vAnchor="page" w:hAnchor="margin" w:x="71" w:y="7602"/>
        <w:rPr>
          <w:rStyle w:val="C13"/>
          <w:rtl w:val="0"/>
        </w:rPr>
      </w:pPr>
      <w:r>
        <w:rPr>
          <w:rStyle w:val="C13"/>
          <w:rtl w:val="0"/>
        </w:rPr>
        <w:t>b) Popsat konstrukci, údržbu a výhody a nevýhody nikl-kadmiových akumulátorů</w:t>
      </w:r>
    </w:p>
    <w:p>
      <w:pPr>
        <w:pStyle w:val="P30"/>
        <w:framePr w:w="3921" w:h="607" w:hRule="exact" w:wrap="none" w:vAnchor="page" w:hAnchor="margin" w:x="6800" w:y="7546"/>
        <w:rPr>
          <w:rStyle w:val="C3"/>
          <w:rtl w:val="0"/>
        </w:rPr>
      </w:pPr>
    </w:p>
    <w:p>
      <w:pPr>
        <w:pStyle w:val="P31"/>
        <w:framePr w:w="3839" w:h="480" w:hRule="exact" w:wrap="none" w:vAnchor="page" w:hAnchor="margin" w:x="6856" w:y="7602"/>
        <w:rPr>
          <w:rStyle w:val="C22"/>
          <w:rtl w:val="0"/>
        </w:rPr>
      </w:pPr>
      <w:r>
        <w:rPr>
          <w:rStyle w:val="C22"/>
          <w:rtl w:val="0"/>
        </w:rPr>
        <w:t>Písemné ověření</w:t>
      </w:r>
    </w:p>
    <w:p>
      <w:pPr>
        <w:pStyle w:val="P12"/>
        <w:framePr w:w="6710" w:h="376" w:hRule="exact" w:wrap="none" w:vAnchor="page" w:hAnchor="margin" w:x="45" w:y="8153"/>
        <w:rPr>
          <w:rStyle w:val="C3"/>
          <w:rtl w:val="0"/>
        </w:rPr>
      </w:pPr>
    </w:p>
    <w:p>
      <w:pPr>
        <w:pStyle w:val="P13"/>
        <w:framePr w:w="6658" w:h="249" w:hRule="exact" w:wrap="none" w:vAnchor="page" w:hAnchor="margin" w:x="71" w:y="8209"/>
        <w:rPr>
          <w:rStyle w:val="C11"/>
          <w:rtl w:val="0"/>
        </w:rPr>
      </w:pPr>
      <w:r>
        <w:rPr>
          <w:rStyle w:val="C11"/>
          <w:rtl w:val="0"/>
        </w:rPr>
        <w:t>c) Popsat konstrukci, údržbu a výhody a nevýhody nikl-metal akumulátorů</w:t>
      </w:r>
    </w:p>
    <w:p>
      <w:pPr>
        <w:pStyle w:val="P28"/>
        <w:framePr w:w="3921" w:h="376" w:hRule="exact" w:wrap="none" w:vAnchor="page" w:hAnchor="margin" w:x="6800" w:y="8153"/>
        <w:rPr>
          <w:rStyle w:val="C3"/>
          <w:rtl w:val="0"/>
        </w:rPr>
      </w:pPr>
    </w:p>
    <w:p>
      <w:pPr>
        <w:pStyle w:val="P29"/>
        <w:framePr w:w="3839" w:h="249" w:hRule="exact" w:wrap="none" w:vAnchor="page" w:hAnchor="margin" w:x="6856" w:y="8209"/>
        <w:rPr>
          <w:rStyle w:val="C21"/>
          <w:rtl w:val="0"/>
        </w:rPr>
      </w:pPr>
      <w:r>
        <w:rPr>
          <w:rStyle w:val="C21"/>
          <w:rtl w:val="0"/>
        </w:rPr>
        <w:t>Písemné ověření</w:t>
      </w:r>
    </w:p>
    <w:p>
      <w:pPr>
        <w:pStyle w:val="P16"/>
        <w:framePr w:w="6710" w:h="607" w:hRule="exact" w:wrap="none" w:vAnchor="page" w:hAnchor="margin" w:x="45" w:y="8529"/>
        <w:rPr>
          <w:rStyle w:val="C3"/>
          <w:rtl w:val="0"/>
        </w:rPr>
      </w:pPr>
    </w:p>
    <w:p>
      <w:pPr>
        <w:pStyle w:val="P17"/>
        <w:framePr w:w="6658" w:h="480" w:hRule="exact" w:wrap="none" w:vAnchor="page" w:hAnchor="margin" w:x="71" w:y="8585"/>
        <w:rPr>
          <w:rStyle w:val="C13"/>
          <w:rtl w:val="0"/>
        </w:rPr>
      </w:pPr>
      <w:r>
        <w:rPr>
          <w:rStyle w:val="C13"/>
          <w:rtl w:val="0"/>
        </w:rPr>
        <w:t>d) Popsat konstrukci, údržbu a výhody a nevýhody akumulátorů: lithium-ion, li-ion, lithium-ON, LiFePO4</w:t>
      </w:r>
    </w:p>
    <w:p>
      <w:pPr>
        <w:pStyle w:val="P30"/>
        <w:framePr w:w="3921" w:h="607" w:hRule="exact" w:wrap="none" w:vAnchor="page" w:hAnchor="margin" w:x="6800" w:y="8529"/>
        <w:rPr>
          <w:rStyle w:val="C3"/>
          <w:rtl w:val="0"/>
        </w:rPr>
      </w:pPr>
    </w:p>
    <w:p>
      <w:pPr>
        <w:pStyle w:val="P31"/>
        <w:framePr w:w="3839" w:h="480" w:hRule="exact" w:wrap="none" w:vAnchor="page" w:hAnchor="margin" w:x="6856" w:y="8585"/>
        <w:rPr>
          <w:rStyle w:val="C22"/>
          <w:rtl w:val="0"/>
        </w:rPr>
      </w:pPr>
      <w:r>
        <w:rPr>
          <w:rStyle w:val="C22"/>
          <w:rtl w:val="0"/>
        </w:rPr>
        <w:t>Písemné ověření</w:t>
      </w:r>
    </w:p>
    <w:p>
      <w:pPr>
        <w:pStyle w:val="P12"/>
        <w:framePr w:w="6710" w:h="607" w:hRule="exact" w:wrap="none" w:vAnchor="page" w:hAnchor="margin" w:x="45" w:y="9136"/>
        <w:rPr>
          <w:rStyle w:val="C3"/>
          <w:rtl w:val="0"/>
        </w:rPr>
      </w:pPr>
    </w:p>
    <w:p>
      <w:pPr>
        <w:pStyle w:val="P13"/>
        <w:framePr w:w="6658" w:h="480" w:hRule="exact" w:wrap="none" w:vAnchor="page" w:hAnchor="margin" w:x="71" w:y="9192"/>
        <w:rPr>
          <w:rStyle w:val="C11"/>
          <w:rtl w:val="0"/>
        </w:rPr>
      </w:pPr>
      <w:r>
        <w:rPr>
          <w:rStyle w:val="C11"/>
          <w:rtl w:val="0"/>
        </w:rPr>
        <w:t>e) Popsat battery pack, jeho umístění, konstrukci a propojování jednotlivých článků v jeden celek</w:t>
      </w:r>
    </w:p>
    <w:p>
      <w:pPr>
        <w:pStyle w:val="P28"/>
        <w:framePr w:w="3921" w:h="607" w:hRule="exact" w:wrap="none" w:vAnchor="page" w:hAnchor="margin" w:x="6800" w:y="9136"/>
        <w:rPr>
          <w:rStyle w:val="C3"/>
          <w:rtl w:val="0"/>
        </w:rPr>
      </w:pPr>
    </w:p>
    <w:p>
      <w:pPr>
        <w:pStyle w:val="P29"/>
        <w:framePr w:w="3839" w:h="480" w:hRule="exact" w:wrap="none" w:vAnchor="page" w:hAnchor="margin" w:x="6856" w:y="9192"/>
        <w:rPr>
          <w:rStyle w:val="C21"/>
          <w:rtl w:val="0"/>
        </w:rPr>
      </w:pPr>
      <w:r>
        <w:rPr>
          <w:rStyle w:val="C21"/>
          <w:rtl w:val="0"/>
        </w:rPr>
        <w:t>Písemné ověření</w:t>
      </w:r>
    </w:p>
    <w:p>
      <w:pPr>
        <w:pStyle w:val="P32"/>
        <w:framePr w:w="10710" w:h="248" w:hRule="exact" w:wrap="none" w:vAnchor="page" w:hAnchor="margin" w:x="28" w:y="9856"/>
        <w:rPr>
          <w:rStyle w:val="C23"/>
          <w:rtl w:val="0"/>
        </w:rPr>
      </w:pPr>
      <w:r>
        <w:rPr>
          <w:rStyle w:val="C23"/>
          <w:rtl w:val="0"/>
        </w:rPr>
        <w:t>Je třeba splnit všechna kritéria.</w:t>
      </w:r>
    </w:p>
    <w:p>
      <w:pPr>
        <w:pStyle w:val="P23"/>
        <w:framePr w:w="10710" w:h="340" w:hRule="exact" w:wrap="none" w:vAnchor="page" w:hAnchor="margin" w:x="28" w:y="10292"/>
        <w:rPr>
          <w:rStyle w:val="C18"/>
          <w:rtl w:val="0"/>
        </w:rPr>
      </w:pPr>
      <w:r>
        <w:rPr>
          <w:rStyle w:val="C18"/>
          <w:rtl w:val="0"/>
        </w:rPr>
        <w:t>Diagnostika dobíjení akumulátorů</w:t>
      </w:r>
    </w:p>
    <w:p>
      <w:pPr>
        <w:pStyle w:val="P24"/>
        <w:framePr w:w="6713" w:h="376" w:hRule="exact" w:wrap="none" w:vAnchor="page" w:hAnchor="margin" w:x="45" w:y="10731"/>
        <w:rPr>
          <w:rStyle w:val="C3"/>
          <w:rtl w:val="0"/>
        </w:rPr>
      </w:pPr>
    </w:p>
    <w:p>
      <w:pPr>
        <w:pStyle w:val="P25"/>
        <w:framePr w:w="6661" w:h="249" w:hRule="exact" w:wrap="none" w:vAnchor="page" w:hAnchor="margin" w:x="71" w:y="10802"/>
        <w:rPr>
          <w:rStyle w:val="C19"/>
          <w:rtl w:val="0"/>
        </w:rPr>
      </w:pPr>
      <w:r>
        <w:rPr>
          <w:rStyle w:val="C19"/>
          <w:rtl w:val="0"/>
        </w:rPr>
        <w:t>Kritéria hodnocení</w:t>
      </w:r>
    </w:p>
    <w:p>
      <w:pPr>
        <w:pStyle w:val="P26"/>
        <w:framePr w:w="3918" w:h="376" w:hRule="exact" w:wrap="none" w:vAnchor="page" w:hAnchor="margin" w:x="6803" w:y="10731"/>
        <w:rPr>
          <w:rStyle w:val="C3"/>
          <w:rtl w:val="0"/>
        </w:rPr>
      </w:pPr>
    </w:p>
    <w:p>
      <w:pPr>
        <w:pStyle w:val="P27"/>
        <w:framePr w:w="3836" w:h="249" w:hRule="exact" w:wrap="none" w:vAnchor="page" w:hAnchor="margin" w:x="6859" w:y="10802"/>
        <w:rPr>
          <w:rStyle w:val="C20"/>
          <w:rtl w:val="0"/>
        </w:rPr>
      </w:pPr>
      <w:r>
        <w:rPr>
          <w:rStyle w:val="C20"/>
          <w:rtl w:val="0"/>
        </w:rPr>
        <w:t>Způsoby ověření</w:t>
      </w:r>
    </w:p>
    <w:p>
      <w:pPr>
        <w:pStyle w:val="P12"/>
        <w:framePr w:w="6710" w:h="376" w:hRule="exact" w:wrap="none" w:vAnchor="page" w:hAnchor="margin" w:x="45" w:y="11107"/>
        <w:rPr>
          <w:rStyle w:val="C3"/>
          <w:rtl w:val="0"/>
        </w:rPr>
      </w:pPr>
    </w:p>
    <w:p>
      <w:pPr>
        <w:pStyle w:val="P13"/>
        <w:framePr w:w="6658" w:h="249" w:hRule="exact" w:wrap="none" w:vAnchor="page" w:hAnchor="margin" w:x="71" w:y="11163"/>
        <w:rPr>
          <w:rStyle w:val="C11"/>
          <w:rtl w:val="0"/>
        </w:rPr>
      </w:pPr>
      <w:r>
        <w:rPr>
          <w:rStyle w:val="C11"/>
          <w:rtl w:val="0"/>
        </w:rPr>
        <w:t>a) Popsat činnost rekuperace (interního dobíjení během jízdy)</w:t>
      </w:r>
    </w:p>
    <w:p>
      <w:pPr>
        <w:pStyle w:val="P28"/>
        <w:framePr w:w="3921" w:h="376" w:hRule="exact" w:wrap="none" w:vAnchor="page" w:hAnchor="margin" w:x="6800" w:y="11107"/>
        <w:rPr>
          <w:rStyle w:val="C3"/>
          <w:rtl w:val="0"/>
        </w:rPr>
      </w:pPr>
    </w:p>
    <w:p>
      <w:pPr>
        <w:pStyle w:val="P29"/>
        <w:framePr w:w="3839" w:h="249" w:hRule="exact" w:wrap="none" w:vAnchor="page" w:hAnchor="margin" w:x="6856" w:y="11163"/>
        <w:rPr>
          <w:rStyle w:val="C21"/>
          <w:rtl w:val="0"/>
        </w:rPr>
      </w:pPr>
      <w:r>
        <w:rPr>
          <w:rStyle w:val="C21"/>
          <w:rtl w:val="0"/>
        </w:rPr>
        <w:t>Ústní ověření</w:t>
      </w:r>
    </w:p>
    <w:p>
      <w:pPr>
        <w:pStyle w:val="P16"/>
        <w:framePr w:w="6710" w:h="607" w:hRule="exact" w:wrap="none" w:vAnchor="page" w:hAnchor="margin" w:x="45" w:y="11484"/>
        <w:rPr>
          <w:rStyle w:val="C3"/>
          <w:rtl w:val="0"/>
        </w:rPr>
      </w:pPr>
    </w:p>
    <w:p>
      <w:pPr>
        <w:pStyle w:val="P17"/>
        <w:framePr w:w="6658" w:h="480" w:hRule="exact" w:wrap="none" w:vAnchor="page" w:hAnchor="margin" w:x="71" w:y="11540"/>
        <w:rPr>
          <w:rStyle w:val="C13"/>
          <w:rtl w:val="0"/>
        </w:rPr>
      </w:pPr>
      <w:r>
        <w:rPr>
          <w:rStyle w:val="C13"/>
          <w:rtl w:val="0"/>
        </w:rPr>
        <w:t>b) Popsat činnost externích nabíječek, činnost a druhy, rozdíly a výhody/nevýhody</w:t>
      </w:r>
    </w:p>
    <w:p>
      <w:pPr>
        <w:pStyle w:val="P30"/>
        <w:framePr w:w="3921" w:h="607" w:hRule="exact" w:wrap="none" w:vAnchor="page" w:hAnchor="margin" w:x="6800" w:y="11484"/>
        <w:rPr>
          <w:rStyle w:val="C3"/>
          <w:rtl w:val="0"/>
        </w:rPr>
      </w:pPr>
    </w:p>
    <w:p>
      <w:pPr>
        <w:pStyle w:val="P31"/>
        <w:framePr w:w="3839" w:h="480" w:hRule="exact" w:wrap="none" w:vAnchor="page" w:hAnchor="margin" w:x="6856" w:y="11540"/>
        <w:rPr>
          <w:rStyle w:val="C22"/>
          <w:rtl w:val="0"/>
        </w:rPr>
      </w:pPr>
      <w:r>
        <w:rPr>
          <w:rStyle w:val="C22"/>
          <w:rtl w:val="0"/>
        </w:rPr>
        <w:t>Ústní ověření</w:t>
      </w:r>
    </w:p>
    <w:p>
      <w:pPr>
        <w:pStyle w:val="P12"/>
        <w:framePr w:w="6710" w:h="376" w:hRule="exact" w:wrap="none" w:vAnchor="page" w:hAnchor="margin" w:x="45" w:y="12091"/>
        <w:rPr>
          <w:rStyle w:val="C3"/>
          <w:rtl w:val="0"/>
        </w:rPr>
      </w:pPr>
    </w:p>
    <w:p>
      <w:pPr>
        <w:pStyle w:val="P13"/>
        <w:framePr w:w="6658" w:h="249" w:hRule="exact" w:wrap="none" w:vAnchor="page" w:hAnchor="margin" w:x="71" w:y="12147"/>
        <w:rPr>
          <w:rStyle w:val="C11"/>
          <w:rtl w:val="0"/>
        </w:rPr>
      </w:pPr>
      <w:r>
        <w:rPr>
          <w:rStyle w:val="C11"/>
          <w:rtl w:val="0"/>
        </w:rPr>
        <w:t>c) Popsat kombinovanou zástrčku CCS /Combined charging system/</w:t>
      </w:r>
    </w:p>
    <w:p>
      <w:pPr>
        <w:pStyle w:val="P28"/>
        <w:framePr w:w="3921" w:h="376" w:hRule="exact" w:wrap="none" w:vAnchor="page" w:hAnchor="margin" w:x="6800" w:y="12091"/>
        <w:rPr>
          <w:rStyle w:val="C3"/>
          <w:rtl w:val="0"/>
        </w:rPr>
      </w:pPr>
    </w:p>
    <w:p>
      <w:pPr>
        <w:pStyle w:val="P29"/>
        <w:framePr w:w="3839" w:h="249" w:hRule="exact" w:wrap="none" w:vAnchor="page" w:hAnchor="margin" w:x="6856" w:y="12147"/>
        <w:rPr>
          <w:rStyle w:val="C21"/>
          <w:rtl w:val="0"/>
        </w:rPr>
      </w:pPr>
      <w:r>
        <w:rPr>
          <w:rStyle w:val="C21"/>
          <w:rtl w:val="0"/>
        </w:rPr>
        <w:t>Písemné ověření</w:t>
      </w:r>
    </w:p>
    <w:p>
      <w:pPr>
        <w:pStyle w:val="P16"/>
        <w:framePr w:w="6710" w:h="607" w:hRule="exact" w:wrap="none" w:vAnchor="page" w:hAnchor="margin" w:x="45" w:y="12467"/>
        <w:rPr>
          <w:rStyle w:val="C3"/>
          <w:rtl w:val="0"/>
        </w:rPr>
      </w:pPr>
    </w:p>
    <w:p>
      <w:pPr>
        <w:pStyle w:val="P17"/>
        <w:framePr w:w="6658" w:h="480" w:hRule="exact" w:wrap="none" w:vAnchor="page" w:hAnchor="margin" w:x="71" w:y="12523"/>
        <w:rPr>
          <w:rStyle w:val="C13"/>
          <w:rtl w:val="0"/>
        </w:rPr>
      </w:pPr>
      <w:r>
        <w:rPr>
          <w:rStyle w:val="C13"/>
          <w:rtl w:val="0"/>
        </w:rPr>
        <w:t>d) Předvést připojení vozidla na externí nabíjení (wallbox a sériově dodanou nabíječku k vozidlu)</w:t>
      </w:r>
    </w:p>
    <w:p>
      <w:pPr>
        <w:pStyle w:val="P30"/>
        <w:framePr w:w="3921" w:h="607" w:hRule="exact" w:wrap="none" w:vAnchor="page" w:hAnchor="margin" w:x="6800" w:y="12467"/>
        <w:rPr>
          <w:rStyle w:val="C3"/>
          <w:rtl w:val="0"/>
        </w:rPr>
      </w:pPr>
    </w:p>
    <w:p>
      <w:pPr>
        <w:pStyle w:val="P31"/>
        <w:framePr w:w="3839" w:h="480" w:hRule="exact" w:wrap="none" w:vAnchor="page" w:hAnchor="margin" w:x="6856" w:y="12523"/>
        <w:rPr>
          <w:rStyle w:val="C22"/>
          <w:rtl w:val="0"/>
        </w:rPr>
      </w:pPr>
      <w:r>
        <w:rPr>
          <w:rStyle w:val="C22"/>
          <w:rtl w:val="0"/>
        </w:rPr>
        <w:t>Praktické předvedení</w:t>
      </w:r>
    </w:p>
    <w:p>
      <w:pPr>
        <w:pStyle w:val="P12"/>
        <w:framePr w:w="6710" w:h="376" w:hRule="exact" w:wrap="none" w:vAnchor="page" w:hAnchor="margin" w:x="45" w:y="13074"/>
        <w:rPr>
          <w:rStyle w:val="C3"/>
          <w:rtl w:val="0"/>
        </w:rPr>
      </w:pPr>
    </w:p>
    <w:p>
      <w:pPr>
        <w:pStyle w:val="P13"/>
        <w:framePr w:w="6658" w:h="249" w:hRule="exact" w:wrap="none" w:vAnchor="page" w:hAnchor="margin" w:x="71" w:y="13130"/>
        <w:rPr>
          <w:rStyle w:val="C11"/>
          <w:rtl w:val="0"/>
        </w:rPr>
      </w:pPr>
      <w:r>
        <w:rPr>
          <w:rStyle w:val="C11"/>
          <w:rtl w:val="0"/>
        </w:rPr>
        <w:t>e) Uvést vozidlo do beznapěťového stavu</w:t>
      </w:r>
    </w:p>
    <w:p>
      <w:pPr>
        <w:pStyle w:val="P28"/>
        <w:framePr w:w="3921" w:h="376" w:hRule="exact" w:wrap="none" w:vAnchor="page" w:hAnchor="margin" w:x="6800" w:y="13074"/>
        <w:rPr>
          <w:rStyle w:val="C3"/>
          <w:rtl w:val="0"/>
        </w:rPr>
      </w:pPr>
    </w:p>
    <w:p>
      <w:pPr>
        <w:pStyle w:val="P29"/>
        <w:framePr w:w="3839" w:h="249" w:hRule="exact" w:wrap="none" w:vAnchor="page" w:hAnchor="margin" w:x="6856" w:y="13130"/>
        <w:rPr>
          <w:rStyle w:val="C21"/>
          <w:rtl w:val="0"/>
        </w:rPr>
      </w:pPr>
      <w:r>
        <w:rPr>
          <w:rStyle w:val="C21"/>
          <w:rtl w:val="0"/>
        </w:rPr>
        <w:t>Praktické předvedení</w:t>
      </w:r>
    </w:p>
    <w:p>
      <w:pPr>
        <w:pStyle w:val="P16"/>
        <w:framePr w:w="6710" w:h="607" w:hRule="exact" w:wrap="none" w:vAnchor="page" w:hAnchor="margin" w:x="45" w:y="13450"/>
        <w:rPr>
          <w:rStyle w:val="C3"/>
          <w:rtl w:val="0"/>
        </w:rPr>
      </w:pPr>
    </w:p>
    <w:p>
      <w:pPr>
        <w:pStyle w:val="P17"/>
        <w:framePr w:w="6658" w:h="480" w:hRule="exact" w:wrap="none" w:vAnchor="page" w:hAnchor="margin" w:x="71" w:y="13506"/>
        <w:rPr>
          <w:rStyle w:val="C13"/>
          <w:rtl w:val="0"/>
        </w:rPr>
      </w:pPr>
      <w:r>
        <w:rPr>
          <w:rStyle w:val="C13"/>
          <w:rtl w:val="0"/>
        </w:rPr>
        <w:t>f) Zkontrolovat správnost a skutečnou přítomnost beznapěťového stavu předepsaným měřením s pomocí diagnostického přístroje</w:t>
      </w:r>
    </w:p>
    <w:p>
      <w:pPr>
        <w:pStyle w:val="P30"/>
        <w:framePr w:w="3921" w:h="607" w:hRule="exact" w:wrap="none" w:vAnchor="page" w:hAnchor="margin" w:x="6800" w:y="13450"/>
        <w:rPr>
          <w:rStyle w:val="C3"/>
          <w:rtl w:val="0"/>
        </w:rPr>
      </w:pPr>
    </w:p>
    <w:p>
      <w:pPr>
        <w:pStyle w:val="P31"/>
        <w:framePr w:w="3839" w:h="480" w:hRule="exact" w:wrap="none" w:vAnchor="page" w:hAnchor="margin" w:x="6856" w:y="13506"/>
        <w:rPr>
          <w:rStyle w:val="C22"/>
          <w:rtl w:val="0"/>
        </w:rPr>
      </w:pPr>
      <w:r>
        <w:rPr>
          <w:rStyle w:val="C22"/>
          <w:rtl w:val="0"/>
        </w:rPr>
        <w:t>Praktické předvedení</w:t>
      </w:r>
    </w:p>
    <w:p>
      <w:pPr>
        <w:pStyle w:val="P12"/>
        <w:framePr w:w="6710" w:h="607" w:hRule="exact" w:wrap="none" w:vAnchor="page" w:hAnchor="margin" w:x="45" w:y="14057"/>
        <w:rPr>
          <w:rStyle w:val="C3"/>
          <w:rtl w:val="0"/>
        </w:rPr>
      </w:pPr>
    </w:p>
    <w:p>
      <w:pPr>
        <w:pStyle w:val="P13"/>
        <w:framePr w:w="6658" w:h="480" w:hRule="exact" w:wrap="none" w:vAnchor="page" w:hAnchor="margin" w:x="71" w:y="14113"/>
        <w:rPr>
          <w:rStyle w:val="C11"/>
          <w:rtl w:val="0"/>
        </w:rPr>
      </w:pPr>
      <w:r>
        <w:rPr>
          <w:rStyle w:val="C11"/>
          <w:rtl w:val="0"/>
        </w:rPr>
        <w:t>g) Předvést postup při zajištění vozidla proti náhodnému či nechtěnému znovuobnovení napětí na VN systému neoprávněnou osobou</w:t>
      </w:r>
    </w:p>
    <w:p>
      <w:pPr>
        <w:pStyle w:val="P28"/>
        <w:framePr w:w="3921" w:h="607" w:hRule="exact" w:wrap="none" w:vAnchor="page" w:hAnchor="margin" w:x="6800" w:y="14057"/>
        <w:rPr>
          <w:rStyle w:val="C3"/>
          <w:rtl w:val="0"/>
        </w:rPr>
      </w:pPr>
    </w:p>
    <w:p>
      <w:pPr>
        <w:pStyle w:val="P29"/>
        <w:framePr w:w="3839" w:h="480" w:hRule="exact" w:wrap="none" w:vAnchor="page" w:hAnchor="margin" w:x="6856" w:y="14113"/>
        <w:rPr>
          <w:rStyle w:val="C21"/>
          <w:rtl w:val="0"/>
        </w:rPr>
      </w:pPr>
      <w:r>
        <w:rPr>
          <w:rStyle w:val="C21"/>
          <w:rtl w:val="0"/>
        </w:rPr>
        <w:t>Praktické předvedení a ústní ověření</w:t>
      </w:r>
    </w:p>
    <w:p>
      <w:pPr>
        <w:pStyle w:val="P32"/>
        <w:framePr w:w="10710" w:h="248" w:hRule="exact" w:wrap="none" w:vAnchor="page" w:hAnchor="margin" w:x="28" w:y="14777"/>
        <w:rPr>
          <w:rStyle w:val="C23"/>
          <w:rtl w:val="0"/>
        </w:rPr>
      </w:pPr>
      <w:r>
        <w:rPr>
          <w:rStyle w:val="C23"/>
          <w:rtl w:val="0"/>
        </w:rPr>
        <w:t>Je třeba splnit všechna kritéria.</w:t>
      </w:r>
    </w:p>
    <w:p>
      <w:pPr>
        <w:pStyle w:val="P21"/>
        <w:framePr w:w="7654" w:h="409" w:hRule="exact" w:wrap="none" w:vAnchor="page" w:hAnchor="margin" w:x="28" w:y="15861"/>
        <w:rPr>
          <w:rStyle w:val="C16"/>
          <w:rtl w:val="0"/>
        </w:rPr>
      </w:pPr>
      <w:r>
        <w:rPr>
          <w:rStyle w:val="C16"/>
          <w:rtl w:val="0"/>
        </w:rPr>
        <w:t>Autotronik/autotronička hybridních pohonů a elektropohonů silničních motorových vozidel, 9.9.2026 22:23:41</w:t>
      </w:r>
    </w:p>
    <w:p>
      <w:pPr>
        <w:pStyle w:val="P22"/>
        <w:framePr w:w="2790" w:h="331" w:hRule="exact" w:wrap="none" w:vAnchor="page" w:hAnchor="margin" w:x="7911" w:y="15861"/>
        <w:rPr>
          <w:rStyle w:val="C17"/>
          <w:rtl w:val="0"/>
        </w:rPr>
      </w:pPr>
      <w:r>
        <w:rPr>
          <w:rStyle w:val="C17"/>
          <w:rtl w:val="0"/>
        </w:rPr>
        <w:t>Strana 3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Orientace v konstrukci a činnosti elektropohonu vozidel</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Popsat rozdíly a charakteristiku elektromotorů používaných k pohonu vozidel (komutátorové, bezkomutátorové, synchronní, asynchronní)</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Písemné ověření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Popsat princip činnost asynchronního motoru a jeho režimy</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Písemné ověření</w:t>
      </w:r>
    </w:p>
    <w:p>
      <w:pPr>
        <w:pStyle w:val="P12"/>
        <w:framePr w:w="6710" w:h="607" w:hRule="exact" w:wrap="none" w:vAnchor="page" w:hAnchor="margin" w:x="45" w:y="3953"/>
        <w:rPr>
          <w:rStyle w:val="C3"/>
          <w:rtl w:val="0"/>
        </w:rPr>
      </w:pPr>
    </w:p>
    <w:p>
      <w:pPr>
        <w:pStyle w:val="P13"/>
        <w:framePr w:w="6658" w:h="480" w:hRule="exact" w:wrap="none" w:vAnchor="page" w:hAnchor="margin" w:x="71" w:y="4009"/>
        <w:rPr>
          <w:rStyle w:val="C11"/>
          <w:rtl w:val="0"/>
        </w:rPr>
      </w:pPr>
      <w:r>
        <w:rPr>
          <w:rStyle w:val="C11"/>
          <w:rtl w:val="0"/>
        </w:rPr>
        <w:t>c) Popsat princip, konstrukci, činnost a výhody a nevýhody synchronního motoru</w:t>
      </w:r>
    </w:p>
    <w:p>
      <w:pPr>
        <w:pStyle w:val="P28"/>
        <w:framePr w:w="3921" w:h="607" w:hRule="exact" w:wrap="none" w:vAnchor="page" w:hAnchor="margin" w:x="6800" w:y="3953"/>
        <w:rPr>
          <w:rStyle w:val="C3"/>
          <w:rtl w:val="0"/>
        </w:rPr>
      </w:pPr>
    </w:p>
    <w:p>
      <w:pPr>
        <w:pStyle w:val="P29"/>
        <w:framePr w:w="3839" w:h="480" w:hRule="exact" w:wrap="none" w:vAnchor="page" w:hAnchor="margin" w:x="6856" w:y="4009"/>
        <w:rPr>
          <w:rStyle w:val="C21"/>
          <w:rtl w:val="0"/>
        </w:rPr>
      </w:pPr>
      <w:r>
        <w:rPr>
          <w:rStyle w:val="C21"/>
          <w:rtl w:val="0"/>
        </w:rPr>
        <w:t>Písemné ověření</w:t>
      </w:r>
    </w:p>
    <w:p>
      <w:pPr>
        <w:pStyle w:val="P16"/>
        <w:framePr w:w="6710" w:h="376" w:hRule="exact" w:wrap="none" w:vAnchor="page" w:hAnchor="margin" w:x="45" w:y="4560"/>
        <w:rPr>
          <w:rStyle w:val="C3"/>
          <w:rtl w:val="0"/>
        </w:rPr>
      </w:pPr>
    </w:p>
    <w:p>
      <w:pPr>
        <w:pStyle w:val="P17"/>
        <w:framePr w:w="6658" w:h="249" w:hRule="exact" w:wrap="none" w:vAnchor="page" w:hAnchor="margin" w:x="71" w:y="4616"/>
        <w:rPr>
          <w:rStyle w:val="C13"/>
          <w:rtl w:val="0"/>
        </w:rPr>
      </w:pPr>
      <w:r>
        <w:rPr>
          <w:rStyle w:val="C13"/>
          <w:rtl w:val="0"/>
        </w:rPr>
        <w:t>d) Popsat měniče napětí a regulace, funkci, činnost, konstrukce</w:t>
      </w:r>
    </w:p>
    <w:p>
      <w:pPr>
        <w:pStyle w:val="P30"/>
        <w:framePr w:w="3921" w:h="376" w:hRule="exact" w:wrap="none" w:vAnchor="page" w:hAnchor="margin" w:x="6800" w:y="4560"/>
        <w:rPr>
          <w:rStyle w:val="C3"/>
          <w:rtl w:val="0"/>
        </w:rPr>
      </w:pPr>
    </w:p>
    <w:p>
      <w:pPr>
        <w:pStyle w:val="P31"/>
        <w:framePr w:w="3839" w:h="249" w:hRule="exact" w:wrap="none" w:vAnchor="page" w:hAnchor="margin" w:x="6856" w:y="4616"/>
        <w:rPr>
          <w:rStyle w:val="C22"/>
          <w:rtl w:val="0"/>
        </w:rPr>
      </w:pPr>
      <w:r>
        <w:rPr>
          <w:rStyle w:val="C22"/>
          <w:rtl w:val="0"/>
        </w:rPr>
        <w:t>Písemné ověření</w:t>
      </w:r>
    </w:p>
    <w:p>
      <w:pPr>
        <w:pStyle w:val="P12"/>
        <w:framePr w:w="6710" w:h="607" w:hRule="exact" w:wrap="none" w:vAnchor="page" w:hAnchor="margin" w:x="45" w:y="4936"/>
        <w:rPr>
          <w:rStyle w:val="C3"/>
          <w:rtl w:val="0"/>
        </w:rPr>
      </w:pPr>
    </w:p>
    <w:p>
      <w:pPr>
        <w:pStyle w:val="P13"/>
        <w:framePr w:w="6658" w:h="480" w:hRule="exact" w:wrap="none" w:vAnchor="page" w:hAnchor="margin" w:x="71" w:y="4992"/>
        <w:rPr>
          <w:rStyle w:val="C11"/>
          <w:rtl w:val="0"/>
        </w:rPr>
      </w:pPr>
      <w:r>
        <w:rPr>
          <w:rStyle w:val="C11"/>
          <w:rtl w:val="0"/>
        </w:rPr>
        <w:t>e) Popsat činnost elektromobilu při jízdě (baterie, měnič, elektromotor, rozvodovka) a jízdě z kopce s rekuperací</w:t>
      </w:r>
    </w:p>
    <w:p>
      <w:pPr>
        <w:pStyle w:val="P28"/>
        <w:framePr w:w="3921" w:h="607" w:hRule="exact" w:wrap="none" w:vAnchor="page" w:hAnchor="margin" w:x="6800" w:y="4936"/>
        <w:rPr>
          <w:rStyle w:val="C3"/>
          <w:rtl w:val="0"/>
        </w:rPr>
      </w:pPr>
    </w:p>
    <w:p>
      <w:pPr>
        <w:pStyle w:val="P29"/>
        <w:framePr w:w="3839" w:h="480" w:hRule="exact" w:wrap="none" w:vAnchor="page" w:hAnchor="margin" w:x="6856" w:y="4992"/>
        <w:rPr>
          <w:rStyle w:val="C21"/>
          <w:rtl w:val="0"/>
        </w:rPr>
      </w:pPr>
      <w:r>
        <w:rPr>
          <w:rStyle w:val="C21"/>
          <w:rtl w:val="0"/>
        </w:rPr>
        <w:t>Písemné ověření</w:t>
      </w:r>
    </w:p>
    <w:p>
      <w:pPr>
        <w:pStyle w:val="P32"/>
        <w:framePr w:w="10710" w:h="248" w:hRule="exact" w:wrap="none" w:vAnchor="page" w:hAnchor="margin" w:x="28" w:y="5656"/>
        <w:rPr>
          <w:rStyle w:val="C23"/>
          <w:rtl w:val="0"/>
        </w:rPr>
      </w:pPr>
      <w:r>
        <w:rPr>
          <w:rStyle w:val="C23"/>
          <w:rtl w:val="0"/>
        </w:rPr>
        <w:t>Je třeba splnit všechna kritéria.</w:t>
      </w:r>
    </w:p>
    <w:p>
      <w:pPr>
        <w:pStyle w:val="P23"/>
        <w:framePr w:w="10710" w:h="340" w:hRule="exact" w:wrap="none" w:vAnchor="page" w:hAnchor="margin" w:x="28" w:y="6092"/>
        <w:rPr>
          <w:rStyle w:val="C18"/>
          <w:rtl w:val="0"/>
        </w:rPr>
      </w:pPr>
      <w:r>
        <w:rPr>
          <w:rStyle w:val="C18"/>
          <w:rtl w:val="0"/>
        </w:rPr>
        <w:t>Orientace v uspořádání a konstrukci hybridních pohonů silničních motorových vozidel</w:t>
      </w:r>
    </w:p>
    <w:p>
      <w:pPr>
        <w:pStyle w:val="P24"/>
        <w:framePr w:w="6713" w:h="376" w:hRule="exact" w:wrap="none" w:vAnchor="page" w:hAnchor="margin" w:x="45" w:y="6531"/>
        <w:rPr>
          <w:rStyle w:val="C3"/>
          <w:rtl w:val="0"/>
        </w:rPr>
      </w:pPr>
    </w:p>
    <w:p>
      <w:pPr>
        <w:pStyle w:val="P25"/>
        <w:framePr w:w="6661" w:h="249" w:hRule="exact" w:wrap="none" w:vAnchor="page" w:hAnchor="margin" w:x="71" w:y="6602"/>
        <w:rPr>
          <w:rStyle w:val="C19"/>
          <w:rtl w:val="0"/>
        </w:rPr>
      </w:pPr>
      <w:r>
        <w:rPr>
          <w:rStyle w:val="C19"/>
          <w:rtl w:val="0"/>
        </w:rPr>
        <w:t>Kritéria hodnocení</w:t>
      </w:r>
    </w:p>
    <w:p>
      <w:pPr>
        <w:pStyle w:val="P26"/>
        <w:framePr w:w="3918" w:h="376" w:hRule="exact" w:wrap="none" w:vAnchor="page" w:hAnchor="margin" w:x="6803" w:y="6531"/>
        <w:rPr>
          <w:rStyle w:val="C3"/>
          <w:rtl w:val="0"/>
        </w:rPr>
      </w:pPr>
    </w:p>
    <w:p>
      <w:pPr>
        <w:pStyle w:val="P27"/>
        <w:framePr w:w="3836" w:h="249" w:hRule="exact" w:wrap="none" w:vAnchor="page" w:hAnchor="margin" w:x="6859" w:y="6602"/>
        <w:rPr>
          <w:rStyle w:val="C20"/>
          <w:rtl w:val="0"/>
        </w:rPr>
      </w:pPr>
      <w:r>
        <w:rPr>
          <w:rStyle w:val="C20"/>
          <w:rtl w:val="0"/>
        </w:rPr>
        <w:t>Způsoby ověření</w:t>
      </w:r>
    </w:p>
    <w:p>
      <w:pPr>
        <w:pStyle w:val="P12"/>
        <w:framePr w:w="6710" w:h="607" w:hRule="exact" w:wrap="none" w:vAnchor="page" w:hAnchor="margin" w:x="45" w:y="6907"/>
        <w:rPr>
          <w:rStyle w:val="C3"/>
          <w:rtl w:val="0"/>
        </w:rPr>
      </w:pPr>
    </w:p>
    <w:p>
      <w:pPr>
        <w:pStyle w:val="P13"/>
        <w:framePr w:w="6658" w:h="480" w:hRule="exact" w:wrap="none" w:vAnchor="page" w:hAnchor="margin" w:x="71" w:y="6963"/>
        <w:rPr>
          <w:rStyle w:val="C11"/>
          <w:rtl w:val="0"/>
        </w:rPr>
      </w:pPr>
      <w:r>
        <w:rPr>
          <w:rStyle w:val="C11"/>
          <w:rtl w:val="0"/>
        </w:rPr>
        <w:t>a) Popsat činnost, koncepci, uspořádání a využitelnost dvou rozdílných pohonných jednotek</w:t>
      </w:r>
    </w:p>
    <w:p>
      <w:pPr>
        <w:pStyle w:val="P28"/>
        <w:framePr w:w="3921" w:h="607" w:hRule="exact" w:wrap="none" w:vAnchor="page" w:hAnchor="margin" w:x="6800" w:y="6907"/>
        <w:rPr>
          <w:rStyle w:val="C3"/>
          <w:rtl w:val="0"/>
        </w:rPr>
      </w:pPr>
    </w:p>
    <w:p>
      <w:pPr>
        <w:pStyle w:val="P29"/>
        <w:framePr w:w="3839" w:h="480" w:hRule="exact" w:wrap="none" w:vAnchor="page" w:hAnchor="margin" w:x="6856" w:y="6963"/>
        <w:rPr>
          <w:rStyle w:val="C21"/>
          <w:rtl w:val="0"/>
        </w:rPr>
      </w:pPr>
      <w:r>
        <w:rPr>
          <w:rStyle w:val="C21"/>
          <w:rtl w:val="0"/>
        </w:rPr>
        <w:t>Písemné ověření</w:t>
      </w:r>
    </w:p>
    <w:p>
      <w:pPr>
        <w:pStyle w:val="P16"/>
        <w:framePr w:w="6710" w:h="607" w:hRule="exact" w:wrap="none" w:vAnchor="page" w:hAnchor="margin" w:x="45" w:y="7514"/>
        <w:rPr>
          <w:rStyle w:val="C3"/>
          <w:rtl w:val="0"/>
        </w:rPr>
      </w:pPr>
    </w:p>
    <w:p>
      <w:pPr>
        <w:pStyle w:val="P17"/>
        <w:framePr w:w="6658" w:h="480" w:hRule="exact" w:wrap="none" w:vAnchor="page" w:hAnchor="margin" w:x="71" w:y="7570"/>
        <w:rPr>
          <w:rStyle w:val="C13"/>
          <w:rtl w:val="0"/>
        </w:rPr>
      </w:pPr>
      <w:r>
        <w:rPr>
          <w:rStyle w:val="C13"/>
          <w:rtl w:val="0"/>
        </w:rPr>
        <w:t>b) Popsat jízdu s využitím spalovacího motoru, resp. elektromotoru, výhody, nevýhody, emise</w:t>
      </w:r>
    </w:p>
    <w:p>
      <w:pPr>
        <w:pStyle w:val="P30"/>
        <w:framePr w:w="3921" w:h="607" w:hRule="exact" w:wrap="none" w:vAnchor="page" w:hAnchor="margin" w:x="6800" w:y="7514"/>
        <w:rPr>
          <w:rStyle w:val="C3"/>
          <w:rtl w:val="0"/>
        </w:rPr>
      </w:pPr>
    </w:p>
    <w:p>
      <w:pPr>
        <w:pStyle w:val="P31"/>
        <w:framePr w:w="3839" w:h="480" w:hRule="exact" w:wrap="none" w:vAnchor="page" w:hAnchor="margin" w:x="6856" w:y="7570"/>
        <w:rPr>
          <w:rStyle w:val="C22"/>
          <w:rtl w:val="0"/>
        </w:rPr>
      </w:pPr>
      <w:r>
        <w:rPr>
          <w:rStyle w:val="C22"/>
          <w:rtl w:val="0"/>
        </w:rPr>
        <w:t>Písemné ověření</w:t>
      </w:r>
    </w:p>
    <w:p>
      <w:pPr>
        <w:pStyle w:val="P12"/>
        <w:framePr w:w="6710" w:h="376" w:hRule="exact" w:wrap="none" w:vAnchor="page" w:hAnchor="margin" w:x="45" w:y="8121"/>
        <w:rPr>
          <w:rStyle w:val="C3"/>
          <w:rtl w:val="0"/>
        </w:rPr>
      </w:pPr>
    </w:p>
    <w:p>
      <w:pPr>
        <w:pStyle w:val="P13"/>
        <w:framePr w:w="6658" w:h="249" w:hRule="exact" w:wrap="none" w:vAnchor="page" w:hAnchor="margin" w:x="71" w:y="8177"/>
        <w:rPr>
          <w:rStyle w:val="C11"/>
          <w:rtl w:val="0"/>
        </w:rPr>
      </w:pPr>
      <w:r>
        <w:rPr>
          <w:rStyle w:val="C11"/>
          <w:rtl w:val="0"/>
        </w:rPr>
        <w:t>c) Popsat rekuperaci</w:t>
      </w:r>
    </w:p>
    <w:p>
      <w:pPr>
        <w:pStyle w:val="P28"/>
        <w:framePr w:w="3921" w:h="376" w:hRule="exact" w:wrap="none" w:vAnchor="page" w:hAnchor="margin" w:x="6800" w:y="8121"/>
        <w:rPr>
          <w:rStyle w:val="C3"/>
          <w:rtl w:val="0"/>
        </w:rPr>
      </w:pPr>
    </w:p>
    <w:p>
      <w:pPr>
        <w:pStyle w:val="P29"/>
        <w:framePr w:w="3839" w:h="249" w:hRule="exact" w:wrap="none" w:vAnchor="page" w:hAnchor="margin" w:x="6856" w:y="8177"/>
        <w:rPr>
          <w:rStyle w:val="C21"/>
          <w:rtl w:val="0"/>
        </w:rPr>
      </w:pPr>
      <w:r>
        <w:rPr>
          <w:rStyle w:val="C21"/>
          <w:rtl w:val="0"/>
        </w:rPr>
        <w:t>Písemné ověření</w:t>
      </w:r>
    </w:p>
    <w:p>
      <w:pPr>
        <w:pStyle w:val="P16"/>
        <w:framePr w:w="6710" w:h="607" w:hRule="exact" w:wrap="none" w:vAnchor="page" w:hAnchor="margin" w:x="45" w:y="8497"/>
        <w:rPr>
          <w:rStyle w:val="C3"/>
          <w:rtl w:val="0"/>
        </w:rPr>
      </w:pPr>
    </w:p>
    <w:p>
      <w:pPr>
        <w:pStyle w:val="P17"/>
        <w:framePr w:w="6658" w:h="480" w:hRule="exact" w:wrap="none" w:vAnchor="page" w:hAnchor="margin" w:x="71" w:y="8553"/>
        <w:rPr>
          <w:rStyle w:val="C13"/>
          <w:rtl w:val="0"/>
        </w:rPr>
      </w:pPr>
      <w:r>
        <w:rPr>
          <w:rStyle w:val="C13"/>
          <w:rtl w:val="0"/>
        </w:rPr>
        <w:t>d) Popsat činnost silničních motorových vozidel s pohonem: mikro hybrid, mild hybrid a full hybrid</w:t>
      </w:r>
    </w:p>
    <w:p>
      <w:pPr>
        <w:pStyle w:val="P30"/>
        <w:framePr w:w="3921" w:h="607" w:hRule="exact" w:wrap="none" w:vAnchor="page" w:hAnchor="margin" w:x="6800" w:y="8497"/>
        <w:rPr>
          <w:rStyle w:val="C3"/>
          <w:rtl w:val="0"/>
        </w:rPr>
      </w:pPr>
    </w:p>
    <w:p>
      <w:pPr>
        <w:pStyle w:val="P31"/>
        <w:framePr w:w="3839" w:h="480" w:hRule="exact" w:wrap="none" w:vAnchor="page" w:hAnchor="margin" w:x="6856" w:y="8553"/>
        <w:rPr>
          <w:rStyle w:val="C22"/>
          <w:rtl w:val="0"/>
        </w:rPr>
      </w:pPr>
      <w:r>
        <w:rPr>
          <w:rStyle w:val="C22"/>
          <w:rtl w:val="0"/>
        </w:rPr>
        <w:t>Písemné a ústní ověření</w:t>
      </w:r>
    </w:p>
    <w:p>
      <w:pPr>
        <w:pStyle w:val="P12"/>
        <w:framePr w:w="6710" w:h="376" w:hRule="exact" w:wrap="none" w:vAnchor="page" w:hAnchor="margin" w:x="45" w:y="9104"/>
        <w:rPr>
          <w:rStyle w:val="C3"/>
          <w:rtl w:val="0"/>
        </w:rPr>
      </w:pPr>
    </w:p>
    <w:p>
      <w:pPr>
        <w:pStyle w:val="P13"/>
        <w:framePr w:w="6658" w:h="249" w:hRule="exact" w:wrap="none" w:vAnchor="page" w:hAnchor="margin" w:x="71" w:y="9160"/>
        <w:rPr>
          <w:rStyle w:val="C11"/>
          <w:rtl w:val="0"/>
        </w:rPr>
      </w:pPr>
      <w:r>
        <w:rPr>
          <w:rStyle w:val="C11"/>
          <w:rtl w:val="0"/>
        </w:rPr>
        <w:t>e) Popsat systém KERS (KINETIC ENERGY RECOVERY SYSTEM)</w:t>
      </w:r>
    </w:p>
    <w:p>
      <w:pPr>
        <w:pStyle w:val="P28"/>
        <w:framePr w:w="3921" w:h="376" w:hRule="exact" w:wrap="none" w:vAnchor="page" w:hAnchor="margin" w:x="6800" w:y="9104"/>
        <w:rPr>
          <w:rStyle w:val="C3"/>
          <w:rtl w:val="0"/>
        </w:rPr>
      </w:pPr>
    </w:p>
    <w:p>
      <w:pPr>
        <w:pStyle w:val="P29"/>
        <w:framePr w:w="3839" w:h="249" w:hRule="exact" w:wrap="none" w:vAnchor="page" w:hAnchor="margin" w:x="6856" w:y="9160"/>
        <w:rPr>
          <w:rStyle w:val="C21"/>
          <w:rtl w:val="0"/>
        </w:rPr>
      </w:pPr>
      <w:r>
        <w:rPr>
          <w:rStyle w:val="C21"/>
          <w:rtl w:val="0"/>
        </w:rPr>
        <w:t>Písemné ověření</w:t>
      </w:r>
    </w:p>
    <w:p>
      <w:pPr>
        <w:pStyle w:val="P16"/>
        <w:framePr w:w="6710" w:h="607" w:hRule="exact" w:wrap="none" w:vAnchor="page" w:hAnchor="margin" w:x="45" w:y="9480"/>
        <w:rPr>
          <w:rStyle w:val="C3"/>
          <w:rtl w:val="0"/>
        </w:rPr>
      </w:pPr>
    </w:p>
    <w:p>
      <w:pPr>
        <w:pStyle w:val="P17"/>
        <w:framePr w:w="6658" w:h="480" w:hRule="exact" w:wrap="none" w:vAnchor="page" w:hAnchor="margin" w:x="71" w:y="9536"/>
        <w:rPr>
          <w:rStyle w:val="C13"/>
          <w:rtl w:val="0"/>
        </w:rPr>
      </w:pPr>
      <w:r>
        <w:rPr>
          <w:rStyle w:val="C13"/>
          <w:rtl w:val="0"/>
        </w:rPr>
        <w:t>f) Popsat základní rozdíly elektrické soustavy vozidla se spalovacím motorem a vozidla systému hybrid</w:t>
      </w:r>
    </w:p>
    <w:p>
      <w:pPr>
        <w:pStyle w:val="P30"/>
        <w:framePr w:w="3921" w:h="607" w:hRule="exact" w:wrap="none" w:vAnchor="page" w:hAnchor="margin" w:x="6800" w:y="9480"/>
        <w:rPr>
          <w:rStyle w:val="C3"/>
          <w:rtl w:val="0"/>
        </w:rPr>
      </w:pPr>
    </w:p>
    <w:p>
      <w:pPr>
        <w:pStyle w:val="P31"/>
        <w:framePr w:w="3839" w:h="480" w:hRule="exact" w:wrap="none" w:vAnchor="page" w:hAnchor="margin" w:x="6856" w:y="9536"/>
        <w:rPr>
          <w:rStyle w:val="C22"/>
          <w:rtl w:val="0"/>
        </w:rPr>
      </w:pPr>
      <w:r>
        <w:rPr>
          <w:rStyle w:val="C22"/>
          <w:rtl w:val="0"/>
        </w:rPr>
        <w:t>Písemné a ústní ověření</w:t>
      </w:r>
    </w:p>
    <w:p>
      <w:pPr>
        <w:pStyle w:val="P32"/>
        <w:framePr w:w="10710" w:h="248" w:hRule="exact" w:wrap="none" w:vAnchor="page" w:hAnchor="margin" w:x="28" w:y="10201"/>
        <w:rPr>
          <w:rStyle w:val="C23"/>
          <w:rtl w:val="0"/>
        </w:rPr>
      </w:pPr>
      <w:r>
        <w:rPr>
          <w:rStyle w:val="C23"/>
          <w:rtl w:val="0"/>
        </w:rPr>
        <w:t>Je třeba splnit všechna kritéria.</w:t>
      </w:r>
    </w:p>
    <w:p>
      <w:pPr>
        <w:pStyle w:val="P23"/>
        <w:framePr w:w="10710" w:h="340" w:hRule="exact" w:wrap="none" w:vAnchor="page" w:hAnchor="margin" w:x="28" w:y="10636"/>
        <w:rPr>
          <w:rStyle w:val="C18"/>
          <w:rtl w:val="0"/>
        </w:rPr>
      </w:pPr>
      <w:r>
        <w:rPr>
          <w:rStyle w:val="C18"/>
          <w:rtl w:val="0"/>
        </w:rPr>
        <w:t>Orientace v provozních režimech hybridních pohonů silničních motorových vozidel</w:t>
      </w:r>
    </w:p>
    <w:p>
      <w:pPr>
        <w:pStyle w:val="P24"/>
        <w:framePr w:w="6713" w:h="376" w:hRule="exact" w:wrap="none" w:vAnchor="page" w:hAnchor="margin" w:x="45" w:y="11075"/>
        <w:rPr>
          <w:rStyle w:val="C3"/>
          <w:rtl w:val="0"/>
        </w:rPr>
      </w:pPr>
    </w:p>
    <w:p>
      <w:pPr>
        <w:pStyle w:val="P25"/>
        <w:framePr w:w="6661" w:h="249" w:hRule="exact" w:wrap="none" w:vAnchor="page" w:hAnchor="margin" w:x="71" w:y="11146"/>
        <w:rPr>
          <w:rStyle w:val="C19"/>
          <w:rtl w:val="0"/>
        </w:rPr>
      </w:pPr>
      <w:r>
        <w:rPr>
          <w:rStyle w:val="C19"/>
          <w:rtl w:val="0"/>
        </w:rPr>
        <w:t>Kritéria hodnocení</w:t>
      </w:r>
    </w:p>
    <w:p>
      <w:pPr>
        <w:pStyle w:val="P26"/>
        <w:framePr w:w="3918" w:h="376" w:hRule="exact" w:wrap="none" w:vAnchor="page" w:hAnchor="margin" w:x="6803" w:y="11075"/>
        <w:rPr>
          <w:rStyle w:val="C3"/>
          <w:rtl w:val="0"/>
        </w:rPr>
      </w:pPr>
    </w:p>
    <w:p>
      <w:pPr>
        <w:pStyle w:val="P27"/>
        <w:framePr w:w="3836" w:h="249" w:hRule="exact" w:wrap="none" w:vAnchor="page" w:hAnchor="margin" w:x="6859" w:y="11146"/>
        <w:rPr>
          <w:rStyle w:val="C20"/>
          <w:rtl w:val="0"/>
        </w:rPr>
      </w:pPr>
      <w:r>
        <w:rPr>
          <w:rStyle w:val="C20"/>
          <w:rtl w:val="0"/>
        </w:rPr>
        <w:t>Způsoby ověření</w:t>
      </w:r>
    </w:p>
    <w:p>
      <w:pPr>
        <w:pStyle w:val="P12"/>
        <w:framePr w:w="6710" w:h="376" w:hRule="exact" w:wrap="none" w:vAnchor="page" w:hAnchor="margin" w:x="45" w:y="11452"/>
        <w:rPr>
          <w:rStyle w:val="C3"/>
          <w:rtl w:val="0"/>
        </w:rPr>
      </w:pPr>
    </w:p>
    <w:p>
      <w:pPr>
        <w:pStyle w:val="P13"/>
        <w:framePr w:w="6658" w:h="249" w:hRule="exact" w:wrap="none" w:vAnchor="page" w:hAnchor="margin" w:x="71" w:y="11508"/>
        <w:rPr>
          <w:rStyle w:val="C11"/>
          <w:rtl w:val="0"/>
        </w:rPr>
      </w:pPr>
      <w:r>
        <w:rPr>
          <w:rStyle w:val="C11"/>
          <w:rtl w:val="0"/>
        </w:rPr>
        <w:t>a) Popsat funkci pohonu vozidla s mikrohybridním pohonem</w:t>
      </w:r>
    </w:p>
    <w:p>
      <w:pPr>
        <w:pStyle w:val="P28"/>
        <w:framePr w:w="3921" w:h="376" w:hRule="exact" w:wrap="none" w:vAnchor="page" w:hAnchor="margin" w:x="6800" w:y="11452"/>
        <w:rPr>
          <w:rStyle w:val="C3"/>
          <w:rtl w:val="0"/>
        </w:rPr>
      </w:pPr>
    </w:p>
    <w:p>
      <w:pPr>
        <w:pStyle w:val="P29"/>
        <w:framePr w:w="3839" w:h="249" w:hRule="exact" w:wrap="none" w:vAnchor="page" w:hAnchor="margin" w:x="6856" w:y="11508"/>
        <w:rPr>
          <w:rStyle w:val="C21"/>
          <w:rtl w:val="0"/>
        </w:rPr>
      </w:pPr>
      <w:r>
        <w:rPr>
          <w:rStyle w:val="C21"/>
          <w:rtl w:val="0"/>
        </w:rPr>
        <w:t>Písemné ověření</w:t>
      </w:r>
    </w:p>
    <w:p>
      <w:pPr>
        <w:pStyle w:val="P16"/>
        <w:framePr w:w="6710" w:h="376" w:hRule="exact" w:wrap="none" w:vAnchor="page" w:hAnchor="margin" w:x="45" w:y="11828"/>
        <w:rPr>
          <w:rStyle w:val="C3"/>
          <w:rtl w:val="0"/>
        </w:rPr>
      </w:pPr>
    </w:p>
    <w:p>
      <w:pPr>
        <w:pStyle w:val="P17"/>
        <w:framePr w:w="6658" w:h="249" w:hRule="exact" w:wrap="none" w:vAnchor="page" w:hAnchor="margin" w:x="71" w:y="11884"/>
        <w:rPr>
          <w:rStyle w:val="C13"/>
          <w:rtl w:val="0"/>
        </w:rPr>
      </w:pPr>
      <w:r>
        <w:rPr>
          <w:rStyle w:val="C13"/>
          <w:rtl w:val="0"/>
        </w:rPr>
        <w:t>b) Popsat funkci pohonu vozidla s mildhybridním pohonem</w:t>
      </w:r>
    </w:p>
    <w:p>
      <w:pPr>
        <w:pStyle w:val="P30"/>
        <w:framePr w:w="3921" w:h="376" w:hRule="exact" w:wrap="none" w:vAnchor="page" w:hAnchor="margin" w:x="6800" w:y="11828"/>
        <w:rPr>
          <w:rStyle w:val="C3"/>
          <w:rtl w:val="0"/>
        </w:rPr>
      </w:pPr>
    </w:p>
    <w:p>
      <w:pPr>
        <w:pStyle w:val="P31"/>
        <w:framePr w:w="3839" w:h="249" w:hRule="exact" w:wrap="none" w:vAnchor="page" w:hAnchor="margin" w:x="6856" w:y="11884"/>
        <w:rPr>
          <w:rStyle w:val="C22"/>
          <w:rtl w:val="0"/>
        </w:rPr>
      </w:pPr>
      <w:r>
        <w:rPr>
          <w:rStyle w:val="C22"/>
          <w:rtl w:val="0"/>
        </w:rPr>
        <w:t>Písemné ověření</w:t>
      </w:r>
    </w:p>
    <w:p>
      <w:pPr>
        <w:pStyle w:val="P12"/>
        <w:framePr w:w="6710" w:h="376" w:hRule="exact" w:wrap="none" w:vAnchor="page" w:hAnchor="margin" w:x="45" w:y="12204"/>
        <w:rPr>
          <w:rStyle w:val="C3"/>
          <w:rtl w:val="0"/>
        </w:rPr>
      </w:pPr>
    </w:p>
    <w:p>
      <w:pPr>
        <w:pStyle w:val="P13"/>
        <w:framePr w:w="6658" w:h="249" w:hRule="exact" w:wrap="none" w:vAnchor="page" w:hAnchor="margin" w:x="71" w:y="12260"/>
        <w:rPr>
          <w:rStyle w:val="C11"/>
          <w:rtl w:val="0"/>
        </w:rPr>
      </w:pPr>
      <w:r>
        <w:rPr>
          <w:rStyle w:val="C11"/>
          <w:rtl w:val="0"/>
        </w:rPr>
        <w:t>c) Popsat funkci pohonu vozidla s fullhybridním pohonem</w:t>
      </w:r>
    </w:p>
    <w:p>
      <w:pPr>
        <w:pStyle w:val="P28"/>
        <w:framePr w:w="3921" w:h="376" w:hRule="exact" w:wrap="none" w:vAnchor="page" w:hAnchor="margin" w:x="6800" w:y="12204"/>
        <w:rPr>
          <w:rStyle w:val="C3"/>
          <w:rtl w:val="0"/>
        </w:rPr>
      </w:pPr>
    </w:p>
    <w:p>
      <w:pPr>
        <w:pStyle w:val="P29"/>
        <w:framePr w:w="3839" w:h="249" w:hRule="exact" w:wrap="none" w:vAnchor="page" w:hAnchor="margin" w:x="6856" w:y="12260"/>
        <w:rPr>
          <w:rStyle w:val="C21"/>
          <w:rtl w:val="0"/>
        </w:rPr>
      </w:pPr>
      <w:r>
        <w:rPr>
          <w:rStyle w:val="C21"/>
          <w:rtl w:val="0"/>
        </w:rPr>
        <w:t>Písemné ověření</w:t>
      </w:r>
    </w:p>
    <w:p>
      <w:pPr>
        <w:pStyle w:val="P16"/>
        <w:framePr w:w="6710" w:h="376" w:hRule="exact" w:wrap="none" w:vAnchor="page" w:hAnchor="margin" w:x="45" w:y="12580"/>
        <w:rPr>
          <w:rStyle w:val="C3"/>
          <w:rtl w:val="0"/>
        </w:rPr>
      </w:pPr>
    </w:p>
    <w:p>
      <w:pPr>
        <w:pStyle w:val="P17"/>
        <w:framePr w:w="6658" w:h="249" w:hRule="exact" w:wrap="none" w:vAnchor="page" w:hAnchor="margin" w:x="71" w:y="12636"/>
        <w:rPr>
          <w:rStyle w:val="C13"/>
          <w:rtl w:val="0"/>
        </w:rPr>
      </w:pPr>
      <w:r>
        <w:rPr>
          <w:rStyle w:val="C13"/>
          <w:rtl w:val="0"/>
        </w:rPr>
        <w:t>d) Popsat konstrukci a přincip činnosti rekuperace</w:t>
      </w:r>
    </w:p>
    <w:p>
      <w:pPr>
        <w:pStyle w:val="P30"/>
        <w:framePr w:w="3921" w:h="376" w:hRule="exact" w:wrap="none" w:vAnchor="page" w:hAnchor="margin" w:x="6800" w:y="12580"/>
        <w:rPr>
          <w:rStyle w:val="C3"/>
          <w:rtl w:val="0"/>
        </w:rPr>
      </w:pPr>
    </w:p>
    <w:p>
      <w:pPr>
        <w:pStyle w:val="P31"/>
        <w:framePr w:w="3839" w:h="249" w:hRule="exact" w:wrap="none" w:vAnchor="page" w:hAnchor="margin" w:x="6856" w:y="12636"/>
        <w:rPr>
          <w:rStyle w:val="C22"/>
          <w:rtl w:val="0"/>
        </w:rPr>
      </w:pPr>
      <w:r>
        <w:rPr>
          <w:rStyle w:val="C22"/>
          <w:rtl w:val="0"/>
        </w:rPr>
        <w:t>Písemné ověření</w:t>
      </w:r>
    </w:p>
    <w:p>
      <w:pPr>
        <w:pStyle w:val="P32"/>
        <w:framePr w:w="10710" w:h="248" w:hRule="exact" w:wrap="none" w:vAnchor="page" w:hAnchor="margin" w:x="28" w:y="13070"/>
        <w:rPr>
          <w:rStyle w:val="C23"/>
          <w:rtl w:val="0"/>
        </w:rPr>
      </w:pPr>
      <w:r>
        <w:rPr>
          <w:rStyle w:val="C23"/>
          <w:rtl w:val="0"/>
        </w:rPr>
        <w:t>Je třeba splnit všechna kritéria.</w:t>
      </w:r>
    </w:p>
    <w:p>
      <w:pPr>
        <w:pStyle w:val="P21"/>
        <w:framePr w:w="7654" w:h="409" w:hRule="exact" w:wrap="none" w:vAnchor="page" w:hAnchor="margin" w:x="28" w:y="15861"/>
        <w:rPr>
          <w:rStyle w:val="C16"/>
          <w:rtl w:val="0"/>
        </w:rPr>
      </w:pPr>
      <w:r>
        <w:rPr>
          <w:rStyle w:val="C16"/>
          <w:rtl w:val="0"/>
        </w:rPr>
        <w:t>Autotronik/autotronička hybridních pohonů a elektropohonů silničních motorových vozidel, 9.9.2026 22:23:41</w:t>
      </w:r>
    </w:p>
    <w:p>
      <w:pPr>
        <w:pStyle w:val="P22"/>
        <w:framePr w:w="2790" w:h="331" w:hRule="exact" w:wrap="none" w:vAnchor="page" w:hAnchor="margin" w:x="7911" w:y="15861"/>
        <w:rPr>
          <w:rStyle w:val="C17"/>
          <w:rtl w:val="0"/>
        </w:rPr>
      </w:pPr>
      <w:r>
        <w:rPr>
          <w:rStyle w:val="C17"/>
          <w:rtl w:val="0"/>
        </w:rPr>
        <w:t>Strana 4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Diagnostika a opravy hybridního vozidla</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Provést servisní prohlídku předepsanou výrobcem na vozidle s elektropohonem, typ určí autorizovaná osoba</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Provést seriovou diagnostiku na všech jednotkách spojených s mikrohybridním systémem</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 a ústní ověření</w:t>
      </w:r>
    </w:p>
    <w:p>
      <w:pPr>
        <w:pStyle w:val="P12"/>
        <w:framePr w:w="6710" w:h="607" w:hRule="exact" w:wrap="none" w:vAnchor="page" w:hAnchor="margin" w:x="45" w:y="4183"/>
        <w:rPr>
          <w:rStyle w:val="C3"/>
          <w:rtl w:val="0"/>
        </w:rPr>
      </w:pPr>
    </w:p>
    <w:p>
      <w:pPr>
        <w:pStyle w:val="P13"/>
        <w:framePr w:w="6658" w:h="480" w:hRule="exact" w:wrap="none" w:vAnchor="page" w:hAnchor="margin" w:x="71" w:y="4239"/>
        <w:rPr>
          <w:rStyle w:val="C11"/>
          <w:rtl w:val="0"/>
        </w:rPr>
      </w:pPr>
      <w:r>
        <w:rPr>
          <w:rStyle w:val="C11"/>
          <w:rtl w:val="0"/>
        </w:rPr>
        <w:t>c) Provést kontrolu funce řídicí jednotky, napětí akumulátorů, dobíjecího napětí, systému start-stop na vozidle určeném autorizovanou osobou</w:t>
      </w:r>
    </w:p>
    <w:p>
      <w:pPr>
        <w:pStyle w:val="P28"/>
        <w:framePr w:w="3921" w:h="607" w:hRule="exact" w:wrap="none" w:vAnchor="page" w:hAnchor="margin" w:x="6800" w:y="4183"/>
        <w:rPr>
          <w:rStyle w:val="C3"/>
          <w:rtl w:val="0"/>
        </w:rPr>
      </w:pPr>
    </w:p>
    <w:p>
      <w:pPr>
        <w:pStyle w:val="P29"/>
        <w:framePr w:w="3839" w:h="480" w:hRule="exact" w:wrap="none" w:vAnchor="page" w:hAnchor="margin" w:x="6856" w:y="4239"/>
        <w:rPr>
          <w:rStyle w:val="C21"/>
          <w:rtl w:val="0"/>
        </w:rPr>
      </w:pPr>
      <w:r>
        <w:rPr>
          <w:rStyle w:val="C21"/>
          <w:rtl w:val="0"/>
        </w:rPr>
        <w:t>Praktické předvedení a ústní ověření</w:t>
      </w:r>
    </w:p>
    <w:p>
      <w:pPr>
        <w:pStyle w:val="P16"/>
        <w:framePr w:w="6710" w:h="831" w:hRule="exact" w:wrap="none" w:vAnchor="page" w:hAnchor="margin" w:x="45" w:y="4790"/>
        <w:rPr>
          <w:rStyle w:val="C3"/>
          <w:rtl w:val="0"/>
        </w:rPr>
      </w:pPr>
    </w:p>
    <w:p>
      <w:pPr>
        <w:pStyle w:val="P17"/>
        <w:framePr w:w="6658" w:h="704" w:hRule="exact" w:wrap="none" w:vAnchor="page" w:hAnchor="margin" w:x="71" w:y="4846"/>
        <w:rPr>
          <w:rStyle w:val="C13"/>
          <w:rtl w:val="0"/>
        </w:rPr>
      </w:pPr>
      <w:r>
        <w:rPr>
          <w:rStyle w:val="C13"/>
          <w:rtl w:val="0"/>
        </w:rPr>
        <w:t>d) Provést přípravu na uvedení vozidla do beznapěťového stavu, vytištění a vyplnění předepsaných protokolů, označení hybridního vozidla na dílně, ve spolupráci s autorizovanou osobou</w:t>
      </w:r>
    </w:p>
    <w:p>
      <w:pPr>
        <w:pStyle w:val="P30"/>
        <w:framePr w:w="3921" w:h="831" w:hRule="exact" w:wrap="none" w:vAnchor="page" w:hAnchor="margin" w:x="6800" w:y="4790"/>
        <w:rPr>
          <w:rStyle w:val="C3"/>
          <w:rtl w:val="0"/>
        </w:rPr>
      </w:pPr>
    </w:p>
    <w:p>
      <w:pPr>
        <w:pStyle w:val="P31"/>
        <w:framePr w:w="3839" w:h="704" w:hRule="exact" w:wrap="none" w:vAnchor="page" w:hAnchor="margin" w:x="6856" w:y="4846"/>
        <w:rPr>
          <w:rStyle w:val="C22"/>
          <w:rtl w:val="0"/>
        </w:rPr>
      </w:pPr>
      <w:r>
        <w:rPr>
          <w:rStyle w:val="C22"/>
          <w:rtl w:val="0"/>
        </w:rPr>
        <w:t>Praktické předvedení a ústní ověření</w:t>
      </w:r>
    </w:p>
    <w:p>
      <w:pPr>
        <w:pStyle w:val="P12"/>
        <w:framePr w:w="6710" w:h="831" w:hRule="exact" w:wrap="none" w:vAnchor="page" w:hAnchor="margin" w:x="45" w:y="5621"/>
        <w:rPr>
          <w:rStyle w:val="C3"/>
          <w:rtl w:val="0"/>
        </w:rPr>
      </w:pPr>
    </w:p>
    <w:p>
      <w:pPr>
        <w:pStyle w:val="P13"/>
        <w:framePr w:w="6658" w:h="704" w:hRule="exact" w:wrap="none" w:vAnchor="page" w:hAnchor="margin" w:x="71" w:y="5677"/>
        <w:rPr>
          <w:rStyle w:val="C11"/>
          <w:rtl w:val="0"/>
        </w:rPr>
      </w:pPr>
      <w:r>
        <w:rPr>
          <w:rStyle w:val="C11"/>
          <w:rtl w:val="0"/>
        </w:rPr>
        <w:t>e) Provést kroky vedoucí k ověření beznapěťového stavu vozidla, možná rizika, jejich popis, aktivace, zapojení a nastavení předepsané měřicí techniky, ve spolupráci s autorizovanou osobou</w:t>
      </w:r>
    </w:p>
    <w:p>
      <w:pPr>
        <w:pStyle w:val="P28"/>
        <w:framePr w:w="3921" w:h="831" w:hRule="exact" w:wrap="none" w:vAnchor="page" w:hAnchor="margin" w:x="6800" w:y="5621"/>
        <w:rPr>
          <w:rStyle w:val="C3"/>
          <w:rtl w:val="0"/>
        </w:rPr>
      </w:pPr>
    </w:p>
    <w:p>
      <w:pPr>
        <w:pStyle w:val="P29"/>
        <w:framePr w:w="3839" w:h="704" w:hRule="exact" w:wrap="none" w:vAnchor="page" w:hAnchor="margin" w:x="6856" w:y="5677"/>
        <w:rPr>
          <w:rStyle w:val="C21"/>
          <w:rtl w:val="0"/>
        </w:rPr>
      </w:pPr>
      <w:r>
        <w:rPr>
          <w:rStyle w:val="C21"/>
          <w:rtl w:val="0"/>
        </w:rPr>
        <w:t>Praktické předvedení a ústní ověření</w:t>
      </w:r>
    </w:p>
    <w:p>
      <w:pPr>
        <w:pStyle w:val="P16"/>
        <w:framePr w:w="6710" w:h="831" w:hRule="exact" w:wrap="none" w:vAnchor="page" w:hAnchor="margin" w:x="45" w:y="6452"/>
        <w:rPr>
          <w:rStyle w:val="C3"/>
          <w:rtl w:val="0"/>
        </w:rPr>
      </w:pPr>
    </w:p>
    <w:p>
      <w:pPr>
        <w:pStyle w:val="P17"/>
        <w:framePr w:w="6658" w:h="704" w:hRule="exact" w:wrap="none" w:vAnchor="page" w:hAnchor="margin" w:x="71" w:y="6508"/>
        <w:rPr>
          <w:rStyle w:val="C13"/>
          <w:rtl w:val="0"/>
        </w:rPr>
      </w:pPr>
      <w:r>
        <w:rPr>
          <w:rStyle w:val="C13"/>
          <w:rtl w:val="0"/>
        </w:rPr>
        <w:t>f) Popsat činnost technika při příjmu vozidla s elektropohonem v servisu po dopravní nehodě (zajištění požární bezpečnosti, umístění vozidla do karanténní zóny v areálu servisu podle platných vnitřních směrnic provozu)</w:t>
      </w:r>
    </w:p>
    <w:p>
      <w:pPr>
        <w:pStyle w:val="P30"/>
        <w:framePr w:w="3921" w:h="831" w:hRule="exact" w:wrap="none" w:vAnchor="page" w:hAnchor="margin" w:x="6800" w:y="6452"/>
        <w:rPr>
          <w:rStyle w:val="C3"/>
          <w:rtl w:val="0"/>
        </w:rPr>
      </w:pPr>
    </w:p>
    <w:p>
      <w:pPr>
        <w:pStyle w:val="P31"/>
        <w:framePr w:w="3839" w:h="704" w:hRule="exact" w:wrap="none" w:vAnchor="page" w:hAnchor="margin" w:x="6856" w:y="6508"/>
        <w:rPr>
          <w:rStyle w:val="C22"/>
          <w:rtl w:val="0"/>
        </w:rPr>
      </w:pPr>
      <w:r>
        <w:rPr>
          <w:rStyle w:val="C22"/>
          <w:rtl w:val="0"/>
        </w:rPr>
        <w:t>Ústní ověření</w:t>
      </w:r>
    </w:p>
    <w:p>
      <w:pPr>
        <w:pStyle w:val="P32"/>
        <w:framePr w:w="10710" w:h="248" w:hRule="exact" w:wrap="none" w:vAnchor="page" w:hAnchor="margin" w:x="28" w:y="7397"/>
        <w:rPr>
          <w:rStyle w:val="C23"/>
          <w:rtl w:val="0"/>
        </w:rPr>
      </w:pPr>
      <w:r>
        <w:rPr>
          <w:rStyle w:val="C23"/>
          <w:rtl w:val="0"/>
        </w:rPr>
        <w:t>Je třeba splnit všechna kritéria.</w:t>
      </w:r>
    </w:p>
    <w:p>
      <w:pPr>
        <w:pStyle w:val="P21"/>
        <w:framePr w:w="7654" w:h="409" w:hRule="exact" w:wrap="none" w:vAnchor="page" w:hAnchor="margin" w:x="28" w:y="15861"/>
        <w:rPr>
          <w:rStyle w:val="C16"/>
          <w:rtl w:val="0"/>
        </w:rPr>
      </w:pPr>
      <w:r>
        <w:rPr>
          <w:rStyle w:val="C16"/>
          <w:rtl w:val="0"/>
        </w:rPr>
        <w:t>Autotronik/autotronička hybridních pohonů a elektropohonů silničních motorových vozidel, 9.9.2026 22:23:41</w:t>
      </w:r>
    </w:p>
    <w:p>
      <w:pPr>
        <w:pStyle w:val="P22"/>
        <w:framePr w:w="2790" w:h="331" w:hRule="exact" w:wrap="none" w:vAnchor="page" w:hAnchor="margin" w:x="7911" w:y="15861"/>
        <w:rPr>
          <w:rStyle w:val="C17"/>
          <w:rtl w:val="0"/>
        </w:rPr>
      </w:pPr>
      <w:r>
        <w:rPr>
          <w:rStyle w:val="C17"/>
          <w:rtl w:val="0"/>
        </w:rPr>
        <w:t>Strana 5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043"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43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43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Zdravotní způsobilost je vyžadována (odkaz na povolání v NSP - </w:t>
      </w:r>
      <w:r>
        <w:rPr>
          <w:rFonts w:ascii="Arial" w:cs="Arial" w:hAnsi="Arial" w:eastAsia="Arial"/>
          <w:b w:val="0"/>
          <w:i w:val="0"/>
          <w:caps w:val="0"/>
          <w:strike w:val="0"/>
          <w:noProof w:val="0"/>
          <w:vanish w:val="0"/>
          <w:color w:val="auto"/>
          <w:sz w:val="20"/>
          <w:u w:val="none"/>
          <w:shd w:val="clear" w:color="auto" w:fill="auto"/>
          <w:vertAlign w:val="baseline"/>
          <w:lang/>
        </w:rPr>
        <w:fldChar w:fldCharType="begin"/>
      </w:r>
      <w:r>
        <w:rPr>
          <w:rFonts w:ascii="Arial" w:cs="Arial" w:hAnsi="Arial" w:eastAsia="Arial"/>
          <w:b w:val="0"/>
          <w:i w:val="0"/>
          <w:caps w:val="0"/>
          <w:strike w:val="0"/>
          <w:noProof w:val="0"/>
          <w:vanish w:val="0"/>
          <w:color w:val="auto"/>
          <w:sz w:val="20"/>
          <w:u w:val="none"/>
          <w:shd w:val="clear" w:color="auto" w:fill="auto"/>
          <w:vertAlign w:val="baseline"/>
          <w:lang/>
        </w:rPr>
        <w:instrText>HYPERLINK "https://nsp.cz/jednotka-prace/autotronik"</w:instrText>
      </w:r>
      <w:r>
        <w:rPr>
          <w:rFonts w:ascii="Arial" w:cs="Arial" w:hAnsi="Arial" w:eastAsia="Arial"/>
          <w:b w:val="0"/>
          <w:i w:val="0"/>
          <w:caps w:val="0"/>
          <w:strike w:val="0"/>
          <w:noProof w:val="0"/>
          <w:vanish w:val="0"/>
          <w:color w:val="auto"/>
          <w:sz w:val="20"/>
          <w:u w:val="none"/>
          <w:shd w:val="clear" w:color="auto" w:fill="auto"/>
          <w:vertAlign w:val="baseline"/>
          <w:lang/>
        </w:rPr>
        <w:fldChar w:fldCharType="separate"/>
      </w:r>
      <w:r>
        <w:rPr>
          <w:rFonts w:ascii="Arial" w:cs="Arial" w:hAnsi="Arial" w:eastAsia="Arial"/>
          <w:b w:val="0"/>
          <w:i w:val="0"/>
          <w:caps w:val="0"/>
          <w:strike w:val="0"/>
          <w:noProof w:val="0"/>
          <w:vanish w:val="0"/>
          <w:color w:val="0000FF"/>
          <w:sz w:val="20"/>
          <w:u w:val="single"/>
          <w:shd w:val="clear" w:color="auto" w:fill="auto"/>
          <w:vertAlign w:val="baseline"/>
          <w:lang/>
        </w:rPr>
        <w:t>http://katalog.nsp.cz/karta_p.aspx?id_jp=30380&amp;kod_sm1=37</w:t>
      </w:r>
      <w:r>
        <w:rPr>
          <w:rFonts w:ascii="Calibri" w:cs="Calibri" w:hAnsi="Calibri" w:eastAsia="Calibri"/>
          <w:b w:val="0"/>
          <w:i w:val="0"/>
          <w:caps w:val="0"/>
          <w:strike w:val="0"/>
          <w:noProof w:val="0"/>
          <w:vanish w:val="0"/>
          <w:color w:val="auto"/>
          <w:sz w:val="20"/>
          <w:u w:val="none"/>
          <w:shd w:val="clear" w:color="auto" w:fill="auto"/>
          <w:vertAlign w:val="baseline"/>
          <w:lang/>
        </w:rPr>
        <w:fldChar w:fldCharType="end"/>
      </w:r>
      <w:r>
        <w:rPr>
          <w:rFonts w:ascii="Arial" w:cs="Arial" w:hAnsi="Arial" w:eastAsia="Arial"/>
          <w:b w:val="0"/>
          <w:i w:val="0"/>
          <w:caps w:val="0"/>
          <w:strike w:val="0"/>
          <w:noProof w:val="0"/>
          <w:vanish w:val="0"/>
          <w:color w:val="auto"/>
          <w:sz w:val="20"/>
          <w:u w:val="none"/>
          <w:shd w:val="clear" w:color="auto" w:fill="auto"/>
          <w:vertAlign w:val="baseline"/>
          <w:lang/>
        </w:rPr>
        <w:t>).</w:t>
      </w:r>
    </w:p>
    <w:p>
      <w:pPr>
        <w:keepNext w:val="0"/>
        <w:keepLines w:val="0"/>
        <w:framePr w:w="10766" w:h="43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3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Vstupní předpoklady: vyučen automechanik, autoelektrikář nebo odpovídající profesní nebo úplné kvalifikace, řidičské oprávnění B. Vstupním předpokladem připuštění ke zkoušce a pro výkon povolání/činnosti je předložení platného dokladu o odborné způsobilosti v elektrotechnice v rozsahu minimálně dle § 6 („elektrotechnik“), nařízení vlády 194/2022 Sb. o požadavcích na odbornou způsobilost k výkonu činností na elektrickém zařízení a na odbornou způsobilost v elektrotechnice.</w:t>
      </w:r>
    </w:p>
    <w:p>
      <w:pPr>
        <w:keepNext w:val="0"/>
        <w:keepLines w:val="0"/>
        <w:framePr w:w="10766" w:h="43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3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 průběhu realizace praktického ověřování ve všech částech je nutné klást důraz na:</w:t>
      </w:r>
    </w:p>
    <w:p>
      <w:pPr>
        <w:keepNext w:val="0"/>
        <w:keepLines w:val="1"/>
        <w:framePr w:w="10766" w:h="4363"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dodržování pravidel bezpečnosti a hygieny práce</w:t>
      </w:r>
    </w:p>
    <w:p>
      <w:pPr>
        <w:keepNext w:val="0"/>
        <w:keepLines w:val="1"/>
        <w:framePr w:w="10766" w:h="4363"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nakládání s nebezpečnými odpady</w:t>
      </w:r>
    </w:p>
    <w:p>
      <w:pPr>
        <w:keepNext w:val="0"/>
        <w:keepLines w:val="1"/>
        <w:framePr w:w="10766" w:h="4363"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kvalitu odvedené práce</w:t>
      </w:r>
    </w:p>
    <w:p>
      <w:pPr>
        <w:keepNext w:val="0"/>
        <w:keepLines w:val="1"/>
        <w:framePr w:w="10766" w:h="4363"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dodržování technologických postupů</w:t>
      </w:r>
    </w:p>
    <w:p>
      <w:pPr>
        <w:pStyle w:val="P33"/>
        <w:framePr w:w="10766" w:h="1837" w:hRule="exact" w:wrap="none" w:vAnchor="page" w:hAnchor="margin" w:x="0" w:y="7424"/>
        <w:rPr>
          <w:rStyle w:val="C3"/>
          <w:rtl w:val="0"/>
        </w:rPr>
      </w:pPr>
    </w:p>
    <w:p>
      <w:pPr>
        <w:pStyle w:val="P35"/>
        <w:framePr w:w="10710" w:h="340" w:hRule="exact" w:wrap="none" w:vAnchor="page" w:hAnchor="margin" w:x="28" w:y="7424"/>
        <w:rPr>
          <w:rStyle w:val="C25"/>
          <w:rtl w:val="0"/>
        </w:rPr>
      </w:pPr>
      <w:r>
        <w:rPr>
          <w:rStyle w:val="C25"/>
          <w:rtl w:val="0"/>
        </w:rPr>
        <w:t>Výsledné hodnocení</w:t>
      </w:r>
    </w:p>
    <w:p>
      <w:pPr>
        <w:keepNext w:val="0"/>
        <w:keepLines w:val="0"/>
        <w:framePr w:w="10766" w:h="1497" w:hRule="exact" w:wrap="none" w:vAnchor="page" w:hAnchor="margin" w:x="0" w:y="776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612" w:hRule="exact" w:wrap="none" w:vAnchor="page" w:hAnchor="margin" w:x="0" w:y="9488"/>
        <w:rPr>
          <w:rStyle w:val="C3"/>
          <w:rtl w:val="0"/>
        </w:rPr>
      </w:pPr>
    </w:p>
    <w:p>
      <w:pPr>
        <w:pStyle w:val="P35"/>
        <w:framePr w:w="10710" w:h="340" w:hRule="exact" w:wrap="none" w:vAnchor="page" w:hAnchor="margin" w:x="28" w:y="9488"/>
        <w:rPr>
          <w:rStyle w:val="C25"/>
          <w:rtl w:val="0"/>
        </w:rPr>
      </w:pPr>
      <w:r>
        <w:rPr>
          <w:rStyle w:val="C25"/>
          <w:rtl w:val="0"/>
        </w:rPr>
        <w:t>Počet zkoušejících</w:t>
      </w:r>
    </w:p>
    <w:p>
      <w:pPr>
        <w:keepNext w:val="0"/>
        <w:keepLines w:val="0"/>
        <w:framePr w:w="10766" w:h="1271" w:hRule="exact" w:wrap="none" w:vAnchor="page" w:hAnchor="margin" w:x="0" w:y="982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keepNext w:val="0"/>
        <w:keepLines w:val="0"/>
        <w:framePr w:w="10766" w:h="1271" w:hRule="exact" w:wrap="none" w:vAnchor="page" w:hAnchor="margin" w:x="0" w:y="982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409" w:hRule="exact" w:wrap="none" w:vAnchor="page" w:hAnchor="margin" w:x="28" w:y="15861"/>
        <w:rPr>
          <w:rStyle w:val="C16"/>
          <w:rtl w:val="0"/>
        </w:rPr>
      </w:pPr>
      <w:r>
        <w:rPr>
          <w:rStyle w:val="C16"/>
          <w:rtl w:val="0"/>
        </w:rPr>
        <w:t>Autotronik/autotronička hybridních pohonů a elektropohonů silničních motorových vozidel, 9.9.2026 22:23:41</w:t>
      </w:r>
    </w:p>
    <w:p>
      <w:pPr>
        <w:pStyle w:val="P22"/>
        <w:framePr w:w="2790" w:h="331" w:hRule="exact" w:wrap="none" w:vAnchor="page" w:hAnchor="margin" w:x="7911" w:y="15861"/>
        <w:rPr>
          <w:rStyle w:val="C17"/>
          <w:rtl w:val="0"/>
        </w:rPr>
      </w:pPr>
      <w:r>
        <w:rPr>
          <w:rStyle w:val="C17"/>
          <w:rtl w:val="0"/>
        </w:rPr>
        <w:t>Strana 6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0195"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964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964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9647"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vzdělání zaměřeném na konstrukci a opravy motorových vozidel nebo elektrotechniku a alespoň 5 let odborné praxe v opravárenských nebo vzdělávacích nebo řídicích činnostech v oblasti diagnostiky a oprav automobilů s hybridním nebo elektropohonem, z toho minimálně jeden rok v období posledních dvou let před podáním žádosti o autorizaci a současně musí splňovat odbornou způsobilost v elektrotechnice minimálně v rozsahu § 6 (elektrotechnik), nařízení vlády č. 194/2022 Sb. o požadavcích na odbornou způsobilost k výkonu činností na elektrickém zařízení a na odbornou způsobilost v elektrotechnice.</w:t>
      </w:r>
    </w:p>
    <w:p>
      <w:pPr>
        <w:keepNext w:val="0"/>
        <w:keepLines w:val="1"/>
        <w:framePr w:w="10766" w:h="9647"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zaměřené na konstrukci a opravy motorových vozidel nebo elektrotechniku a alespoň 5 let odborné praxe v opravárenských nebo vzdělávacích nebo řídicích činnostech v oblasti diagnostiky a oprav automobilů s hybridním nebo elektropohonem, z toho minimálně jeden rok v období posledních dvou let před podáním žádosti o udělení autorizace a současně musí splňovat odbornou způsobilost v elektrotechnice minimálně v rozsahu § 6 (elektrotechnik), nařízení vlády č. 194/2022 Sb. o požadavcích na odbornou způsobilost k výkonu činností na elektrickém zařízení a na odbornou způsobilost v elektrotechnice.</w:t>
      </w:r>
    </w:p>
    <w:p>
      <w:pPr>
        <w:keepNext w:val="0"/>
        <w:keepLines w:val="1"/>
        <w:framePr w:w="10766" w:h="9647"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zaměřené na konstrukci motorových vozidel nebo elektrotechniku a alespoň 5 let odborné praxe v opravárenských nebo vzdělávacích nebo řídicích činnostech v oblasti diagnostiky a oprav automobilů s hybridním nebo elektropohonem, z toho minimálně jeden rok v období posledních dvou let před podáním žádosti o udělení autorizace a současně musí splňovat odbornou způsobilost v elektrotechnice minimálně v rozsahu § 6 (elektrotechnik), nařízení vlády č. 194/2022 Sb. o požadavcích na odbornou způsobilost k výkonu činností na elektrickém zařízení a na odbornou způsobilost v elektrotechnice.</w:t>
      </w:r>
    </w:p>
    <w:p>
      <w:pPr>
        <w:keepNext w:val="0"/>
        <w:keepLines w:val="0"/>
        <w:framePr w:w="10766" w:h="964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64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9647" w:hRule="exact" w:wrap="none" w:vAnchor="page" w:hAnchor="margin" w:x="0" w:y="2702"/>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9647" w:hRule="exact" w:wrap="none" w:vAnchor="page" w:hAnchor="margin" w:x="0" w:y="2702"/>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964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64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964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64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průmyslu a obchodu, www.mpo.cz.</w:t>
      </w:r>
    </w:p>
    <w:p>
      <w:pPr>
        <w:pStyle w:val="P21"/>
        <w:framePr w:w="7654" w:h="409" w:hRule="exact" w:wrap="none" w:vAnchor="page" w:hAnchor="margin" w:x="28" w:y="15861"/>
        <w:rPr>
          <w:rStyle w:val="C16"/>
          <w:rtl w:val="0"/>
        </w:rPr>
      </w:pPr>
      <w:r>
        <w:rPr>
          <w:rStyle w:val="C16"/>
          <w:rtl w:val="0"/>
        </w:rPr>
        <w:t>Autotronik/autotronička hybridních pohonů a elektropohonů silničních motorových vozidel, 9.9.2026 22:23:41</w:t>
      </w:r>
    </w:p>
    <w:p>
      <w:pPr>
        <w:pStyle w:val="P22"/>
        <w:framePr w:w="2790" w:h="331" w:hRule="exact" w:wrap="none" w:vAnchor="page" w:hAnchor="margin" w:x="7911" w:y="15861"/>
        <w:rPr>
          <w:rStyle w:val="C17"/>
          <w:rtl w:val="0"/>
        </w:rPr>
      </w:pPr>
      <w:r>
        <w:rPr>
          <w:rStyle w:val="C17"/>
          <w:rtl w:val="0"/>
        </w:rPr>
        <w:t>Strana 7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855"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851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Dílenské prostory, které splňují podmínky kladené výrobcem na servis, údržbu a opravy osobních automobilů a odpovídají platným bezpečnostním a hygienickým předpisům</w:t>
      </w:r>
    </w:p>
    <w:p>
      <w:pPr>
        <w:keepNext w:val="0"/>
        <w:keepLines w:val="0"/>
        <w:framePr w:w="10766" w:h="851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Ochranné, běžné pracovní pomůcky + speciální ochranné pomůcky stanovené výrobcem vozu při pracích na vysokonapěťových systémech </w:t>
      </w:r>
    </w:p>
    <w:p>
      <w:pPr>
        <w:keepNext w:val="0"/>
        <w:keepLines w:val="0"/>
        <w:framePr w:w="10766" w:h="851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Elektronická příručka pro opravy </w:t>
      </w:r>
    </w:p>
    <w:p>
      <w:pPr>
        <w:keepNext w:val="0"/>
        <w:keepLines w:val="0"/>
        <w:framePr w:w="10766" w:h="851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Elektronický katalog náhradních dílů </w:t>
      </w:r>
    </w:p>
    <w:p>
      <w:pPr>
        <w:keepNext w:val="0"/>
        <w:keepLines w:val="0"/>
        <w:framePr w:w="10766" w:h="851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Přístup do systému aktualizace technické dokumentace</w:t>
      </w:r>
    </w:p>
    <w:p>
      <w:pPr>
        <w:keepNext w:val="0"/>
        <w:keepLines w:val="0"/>
        <w:framePr w:w="10766" w:h="851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Přístup do databáze výrobce osobního vozidla pro ověření aktuálnosti software řídicích jednotek </w:t>
      </w:r>
    </w:p>
    <w:p>
      <w:pPr>
        <w:keepNext w:val="0"/>
        <w:keepLines w:val="0"/>
        <w:framePr w:w="10766" w:h="851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Základní ruční, elektrické a pneumatické dílenské nářadí</w:t>
      </w:r>
    </w:p>
    <w:p>
      <w:pPr>
        <w:keepNext w:val="0"/>
        <w:keepLines w:val="0"/>
        <w:framePr w:w="10766" w:h="851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Minimálně dva zkušební osobní automobily na elektropohon, nejlépe 1x hybridní pohon + 1x elektropohon</w:t>
      </w:r>
    </w:p>
    <w:p>
      <w:pPr>
        <w:keepNext w:val="0"/>
        <w:keepLines w:val="0"/>
        <w:framePr w:w="10766" w:h="851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Diagnostické zařízení pro kontrolu všech elektronických systémů osobních automobilů s pokročilými funkcemi pro měření, kódování</w:t>
      </w:r>
    </w:p>
    <w:p>
      <w:pPr>
        <w:keepNext w:val="0"/>
        <w:keepLines w:val="0"/>
        <w:framePr w:w="10766" w:h="851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Základní multimetr, klešťový ampérmetr</w:t>
      </w:r>
    </w:p>
    <w:p>
      <w:pPr>
        <w:keepNext w:val="0"/>
        <w:keepLines w:val="0"/>
        <w:framePr w:w="10766" w:h="851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Označovací bezpečnostní tabulky pro umístění na vozy s elektropohonem dle pokynů výrobce</w:t>
      </w:r>
    </w:p>
    <w:p>
      <w:pPr>
        <w:keepNext w:val="0"/>
        <w:keepLines w:val="0"/>
        <w:framePr w:w="10766" w:h="851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Výrobcem schválená měřicí technika s platným kalibračním listem, umožňující provádění měření elektrických veličin na vozidle PŘESNĚ dle dokumentace a příručky</w:t>
      </w:r>
    </w:p>
    <w:p>
      <w:pPr>
        <w:keepNext w:val="0"/>
        <w:keepLines w:val="0"/>
        <w:framePr w:w="10766" w:h="851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Speciální přípravky propojitelné s měřicí technikou k ověření beznapěťových stavů vozidla a měření izolačních odporů VN vedení, dle dílenské příručky</w:t>
      </w:r>
    </w:p>
    <w:p>
      <w:pPr>
        <w:keepNext w:val="0"/>
        <w:keepLines w:val="0"/>
        <w:framePr w:w="10766" w:h="851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Běžná, dílenská nabíječka akumulátorů 12V</w:t>
      </w:r>
    </w:p>
    <w:p>
      <w:pPr>
        <w:keepNext w:val="0"/>
        <w:keepLines w:val="0"/>
        <w:framePr w:w="10766" w:h="851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Počítačová tiskárna umožňující tisk dokumentů a formulářů z elektronické dílenské příručky a diagnostického zařízení</w:t>
      </w:r>
    </w:p>
    <w:p>
      <w:pPr>
        <w:keepNext w:val="0"/>
        <w:keepLines w:val="0"/>
        <w:framePr w:w="10766" w:h="851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Výrobcem předepsané ochranné prvky pro vozidlo během oprav (zakrytí nárazníků, blatníků, kapot, čelních stěn apod.)</w:t>
      </w:r>
    </w:p>
    <w:p>
      <w:pPr>
        <w:keepNext w:val="0"/>
        <w:keepLines w:val="0"/>
        <w:framePr w:w="10766" w:h="851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speciální nářadí určené k provádění kontrolních a servisních úkonů dle technické dokumentace</w:t>
      </w:r>
    </w:p>
    <w:p>
      <w:pPr>
        <w:keepNext w:val="0"/>
        <w:keepLines w:val="0"/>
        <w:framePr w:w="10766" w:h="851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Originální nabíječka VN baterie, dodaná k vozidlu při jeho prodeji zákazníkovi</w:t>
      </w:r>
    </w:p>
    <w:p>
      <w:pPr>
        <w:keepNext w:val="0"/>
        <w:keepLines w:val="0"/>
        <w:framePr w:w="10766" w:h="851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Univerzální nabíječka VN baterie nebo nabíjecí sloup pro vozidla na elektropohon (např. wallbox nebo např. nabíječka pro nabíjecí zóny u obchodních center)</w:t>
      </w:r>
    </w:p>
    <w:p>
      <w:pPr>
        <w:keepNext w:val="0"/>
        <w:keepLines w:val="0"/>
        <w:framePr w:w="10766" w:h="851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51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851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51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 nejméně po dobu 5 let ode dne podání žádosti o udělení nebo prodloužení platnosti autorizace.</w:t>
      </w:r>
    </w:p>
    <w:p>
      <w:pPr>
        <w:pStyle w:val="P33"/>
        <w:framePr w:w="10766" w:h="1376" w:hRule="exact" w:wrap="none" w:vAnchor="page" w:hAnchor="margin" w:x="0" w:y="11236"/>
        <w:rPr>
          <w:rStyle w:val="C3"/>
          <w:rtl w:val="0"/>
        </w:rPr>
      </w:pPr>
    </w:p>
    <w:p>
      <w:pPr>
        <w:pStyle w:val="P35"/>
        <w:framePr w:w="10710" w:h="340" w:hRule="exact" w:wrap="none" w:vAnchor="page" w:hAnchor="margin" w:x="28" w:y="11236"/>
        <w:rPr>
          <w:rStyle w:val="C25"/>
          <w:rtl w:val="0"/>
        </w:rPr>
      </w:pPr>
      <w:r>
        <w:rPr>
          <w:rStyle w:val="C25"/>
          <w:rtl w:val="0"/>
        </w:rPr>
        <w:t>Doba přípravy na zkoušku</w:t>
      </w:r>
    </w:p>
    <w:p>
      <w:pPr>
        <w:keepNext w:val="0"/>
        <w:keepLines w:val="0"/>
        <w:framePr w:w="10766" w:h="1036" w:hRule="exact" w:wrap="none" w:vAnchor="page" w:hAnchor="margin" w:x="0" w:y="1157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30 až 60 minut. Do doby přípravy na zkoušku se nezapočítává doba na seznámení uchazeče s pracovištěm a s požadavky BOZP a PO.</w:t>
      </w:r>
    </w:p>
    <w:p>
      <w:pPr>
        <w:pStyle w:val="P33"/>
        <w:framePr w:w="10766" w:h="1146" w:hRule="exact" w:wrap="none" w:vAnchor="page" w:hAnchor="margin" w:x="0" w:y="12839"/>
        <w:rPr>
          <w:rStyle w:val="C3"/>
          <w:rtl w:val="0"/>
        </w:rPr>
      </w:pPr>
    </w:p>
    <w:p>
      <w:pPr>
        <w:pStyle w:val="P35"/>
        <w:framePr w:w="10710" w:h="340" w:hRule="exact" w:wrap="none" w:vAnchor="page" w:hAnchor="margin" w:x="28" w:y="12839"/>
        <w:rPr>
          <w:rStyle w:val="C25"/>
          <w:rtl w:val="0"/>
        </w:rPr>
      </w:pPr>
      <w:r>
        <w:rPr>
          <w:rStyle w:val="C25"/>
          <w:rtl w:val="0"/>
        </w:rPr>
        <w:t>Doba pro vykonání zkoušky</w:t>
      </w:r>
    </w:p>
    <w:p>
      <w:pPr>
        <w:keepNext w:val="0"/>
        <w:keepLines w:val="0"/>
        <w:framePr w:w="10766" w:h="806" w:hRule="exact" w:wrap="none" w:vAnchor="page" w:hAnchor="margin" w:x="0" w:y="1317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12 až 16 hodin (hodinou se rozumí 60 minut). Zkouška je rozložena do více dnů.</w:t>
      </w:r>
    </w:p>
    <w:p>
      <w:pPr>
        <w:pStyle w:val="P21"/>
        <w:framePr w:w="7654" w:h="409" w:hRule="exact" w:wrap="none" w:vAnchor="page" w:hAnchor="margin" w:x="28" w:y="15861"/>
        <w:rPr>
          <w:rStyle w:val="C16"/>
          <w:rtl w:val="0"/>
        </w:rPr>
      </w:pPr>
      <w:r>
        <w:rPr>
          <w:rStyle w:val="C16"/>
          <w:rtl w:val="0"/>
        </w:rPr>
        <w:t>Autotronik/autotronička hybridních pohonů a elektropohonů silničních motorových vozidel, 9.9.2026 22:23:41</w:t>
      </w:r>
    </w:p>
    <w:p>
      <w:pPr>
        <w:pStyle w:val="P22"/>
        <w:framePr w:w="2790" w:h="331" w:hRule="exact" w:wrap="none" w:vAnchor="page" w:hAnchor="margin" w:x="7911" w:y="15861"/>
        <w:rPr>
          <w:rStyle w:val="C17"/>
          <w:rtl w:val="0"/>
        </w:rPr>
      </w:pPr>
      <w:r>
        <w:rPr>
          <w:rStyle w:val="C17"/>
          <w:rtl w:val="0"/>
        </w:rPr>
        <w:t>Strana 8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ostatní služby, ustavená a licencovaná pro tuto činnost HK ČR a SP ČR.</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Stroje Polák</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SAČR</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ISŠA Brno</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Porsche InterAuto CZ</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 Unger</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Scania ČR</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Agrotec</w:t>
      </w:r>
    </w:p>
    <w:p>
      <w:pPr>
        <w:pStyle w:val="P21"/>
        <w:framePr w:w="7654" w:h="409" w:hRule="exact" w:wrap="none" w:vAnchor="page" w:hAnchor="margin" w:x="28" w:y="15861"/>
        <w:rPr>
          <w:rStyle w:val="C16"/>
          <w:rtl w:val="0"/>
        </w:rPr>
      </w:pPr>
      <w:r>
        <w:rPr>
          <w:rStyle w:val="C16"/>
          <w:rtl w:val="0"/>
        </w:rPr>
        <w:t>Autotronik/autotronička hybridních pohonů a elektropohonů silničních motorových vozidel, 9.9.2026 22:23:41</w:t>
      </w:r>
    </w:p>
    <w:p>
      <w:pPr>
        <w:pStyle w:val="P22"/>
        <w:framePr w:w="2790" w:h="331" w:hRule="exact" w:wrap="none" w:vAnchor="page" w:hAnchor="margin" w:x="7911" w:y="15861"/>
        <w:rPr>
          <w:rStyle w:val="C17"/>
          <w:rtl w:val="0"/>
        </w:rPr>
      </w:pPr>
      <w:r>
        <w:rPr>
          <w:rStyle w:val="C17"/>
          <w:rtl w:val="0"/>
        </w:rPr>
        <w:t>Strana 9 z 9</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08DFAC73"/>
    <w:multiLevelType w:val="hybridMultilevel"/>
    <w:lvl w:ilvl="0" w:tplc="00000100">
      <w:start w:val="1"/>
      <w:numFmt w:val="bullet"/>
      <w:suff w:val="tab"/>
      <w:lvlText w:val="·"/>
      <w:lvlJc w:val="left"/>
      <w:pPr>
        <w:widowControl w:val="0"/>
        <w:ind w:hanging="360" w:left="360"/>
      </w:pPr>
      <w:rPr>
        <w:rFonts w:ascii="Symbol" w:cs="Symbol" w:hAnsi="Symbol" w:eastAsia="Symbol"/>
      </w:rPr>
    </w:lvl>
    <w:lvl w:ilvl="1" w:tplc="00000101">
      <w:start w:val="1"/>
      <w:numFmt w:val="bullet"/>
      <w:suff w:val="tab"/>
      <w:lvlText w:val="·"/>
      <w:lvlJc w:val="left"/>
      <w:pPr>
        <w:widowControl w:val="0"/>
        <w:ind w:hanging="360" w:left="720"/>
      </w:pPr>
      <w:rPr>
        <w:rFonts w:ascii="Symbol" w:cs="Symbol" w:hAnsi="Symbol" w:eastAsia="Symbol"/>
      </w:rPr>
    </w:lvl>
    <w:lvl w:ilvl="2" w:tplc="00000102">
      <w:start w:val="1"/>
      <w:numFmt w:val="bullet"/>
      <w:suff w:val="tab"/>
      <w:lvlText w:val="·"/>
      <w:lvlJc w:val="left"/>
      <w:pPr>
        <w:widowControl w:val="0"/>
        <w:ind w:hanging="360" w:left="1080"/>
      </w:pPr>
      <w:rPr>
        <w:rFonts w:ascii="Symbol" w:cs="Symbol" w:hAnsi="Symbol" w:eastAsia="Symbol"/>
      </w:rPr>
    </w:lvl>
    <w:lvl w:ilvl="3" w:tplc="00000103">
      <w:start w:val="1"/>
      <w:numFmt w:val="bullet"/>
      <w:suff w:val="tab"/>
      <w:lvlText w:val="·"/>
      <w:lvlJc w:val="left"/>
      <w:pPr>
        <w:widowControl w:val="0"/>
        <w:ind w:hanging="360" w:left="1440"/>
      </w:pPr>
      <w:rPr>
        <w:rFonts w:ascii="Symbol" w:cs="Symbol" w:hAnsi="Symbol" w:eastAsia="Symbol"/>
      </w:rPr>
    </w:lvl>
    <w:lvl w:ilvl="4" w:tplc="00000104">
      <w:start w:val="1"/>
      <w:numFmt w:val="bullet"/>
      <w:suff w:val="tab"/>
      <w:lvlText w:val="·"/>
      <w:lvlJc w:val="left"/>
      <w:pPr>
        <w:widowControl w:val="0"/>
        <w:ind w:hanging="360" w:left="1800"/>
      </w:pPr>
      <w:rPr>
        <w:rFonts w:ascii="Symbol" w:cs="Symbol" w:hAnsi="Symbol" w:eastAsia="Symbol"/>
      </w:rPr>
    </w:lvl>
    <w:lvl w:ilvl="5" w:tplc="00000105">
      <w:start w:val="1"/>
      <w:numFmt w:val="bullet"/>
      <w:suff w:val="tab"/>
      <w:lvlText w:val="·"/>
      <w:lvlJc w:val="left"/>
      <w:pPr>
        <w:widowControl w:val="0"/>
        <w:ind w:hanging="360" w:left="2160"/>
      </w:pPr>
      <w:rPr>
        <w:rFonts w:ascii="Symbol" w:cs="Symbol" w:hAnsi="Symbol" w:eastAsia="Symbol"/>
      </w:rPr>
    </w:lvl>
    <w:lvl w:ilvl="6" w:tplc="00000106">
      <w:start w:val="1"/>
      <w:numFmt w:val="bullet"/>
      <w:suff w:val="tab"/>
      <w:lvlText w:val="·"/>
      <w:lvlJc w:val="left"/>
      <w:pPr>
        <w:widowControl w:val="0"/>
        <w:ind w:hanging="360" w:left="2520"/>
      </w:pPr>
      <w:rPr>
        <w:rFonts w:ascii="Symbol" w:cs="Symbol" w:hAnsi="Symbol" w:eastAsia="Symbol"/>
      </w:rPr>
    </w:lvl>
    <w:lvl w:ilvl="7" w:tplc="00000107">
      <w:start w:val="1"/>
      <w:numFmt w:val="bullet"/>
      <w:suff w:val="tab"/>
      <w:lvlText w:val="·"/>
      <w:lvlJc w:val="left"/>
      <w:pPr>
        <w:widowControl w:val="0"/>
        <w:ind w:hanging="360" w:left="2880"/>
      </w:pPr>
      <w:rPr>
        <w:rFonts w:ascii="Symbol" w:cs="Symbol" w:hAnsi="Symbol" w:eastAsia="Symbol"/>
      </w:rPr>
    </w:lvl>
    <w:lvl w:ilvl="8" w:tplc="00000108">
      <w:start w:val="1"/>
      <w:numFmt w:val="bullet"/>
      <w:suff w:val="tab"/>
      <w:lvlText w:val="·"/>
      <w:lvlJc w:val="left"/>
      <w:pPr>
        <w:widowControl w:val="0"/>
        <w:ind w:hanging="360" w:left="3240"/>
      </w:pPr>
      <w:rPr>
        <w:rFonts w:ascii="Symbol" w:cs="Symbol" w:hAnsi="Symbol" w:eastAsia="Symbol"/>
      </w:rPr>
    </w:lvl>
  </w:abstractNum>
  <w:abstractNum w:abstractNumId="1">
    <w:nsid w:val="694F0832"/>
    <w:multiLevelType w:val="hybridMultilevel"/>
    <w:lvl w:ilvl="0" w:tplc="00000109">
      <w:start w:val="1"/>
      <w:numFmt w:val="lowerLetter"/>
      <w:suff w:val="tab"/>
      <w:lvlText w:val="%1)"/>
      <w:lvlJc w:val="left"/>
      <w:pPr>
        <w:widowControl w:val="0"/>
        <w:ind w:hanging="360" w:left="360"/>
      </w:pPr>
      <w:rPr>
        <w:rFonts w:ascii="Arial" w:cs="Arial" w:hAnsi="Arial" w:eastAsia="Arial"/>
      </w:rPr>
    </w:lvl>
    <w:lvl w:ilvl="1" w:tplc="0000010A">
      <w:start w:val="1"/>
      <w:numFmt w:val="decimal"/>
      <w:suff w:val="tab"/>
      <w:lvlText w:val="%2)"/>
      <w:lvlJc w:val="left"/>
      <w:pPr>
        <w:widowControl w:val="0"/>
        <w:ind w:hanging="360" w:left="720"/>
      </w:pPr>
      <w:rPr>
        <w:rFonts w:ascii="Arial" w:cs="Arial" w:hAnsi="Arial" w:eastAsia="Arial"/>
      </w:rPr>
    </w:lvl>
    <w:lvl w:ilvl="2" w:tplc="0000010B">
      <w:start w:val="1"/>
      <w:numFmt w:val="decimal"/>
      <w:suff w:val="tab"/>
      <w:lvlText w:val="%3)"/>
      <w:lvlJc w:val="left"/>
      <w:pPr>
        <w:widowControl w:val="0"/>
        <w:ind w:hanging="360" w:left="1080"/>
      </w:pPr>
      <w:rPr>
        <w:rFonts w:ascii="Arial" w:cs="Arial" w:hAnsi="Arial" w:eastAsia="Arial"/>
      </w:rPr>
    </w:lvl>
    <w:lvl w:ilvl="3" w:tplc="0000010C">
      <w:start w:val="1"/>
      <w:numFmt w:val="decimal"/>
      <w:suff w:val="tab"/>
      <w:lvlText w:val="%4)"/>
      <w:lvlJc w:val="left"/>
      <w:pPr>
        <w:widowControl w:val="0"/>
        <w:ind w:hanging="360" w:left="1440"/>
      </w:pPr>
      <w:rPr>
        <w:rFonts w:ascii="Arial" w:cs="Arial" w:hAnsi="Arial" w:eastAsia="Arial"/>
      </w:rPr>
    </w:lvl>
    <w:lvl w:ilvl="4" w:tplc="0000010D">
      <w:start w:val="1"/>
      <w:numFmt w:val="decimal"/>
      <w:suff w:val="tab"/>
      <w:lvlText w:val="%5)"/>
      <w:lvlJc w:val="left"/>
      <w:pPr>
        <w:widowControl w:val="0"/>
        <w:ind w:hanging="360" w:left="1800"/>
      </w:pPr>
      <w:rPr>
        <w:rFonts w:ascii="Arial" w:cs="Arial" w:hAnsi="Arial" w:eastAsia="Arial"/>
      </w:rPr>
    </w:lvl>
    <w:lvl w:ilvl="5" w:tplc="0000010E">
      <w:start w:val="1"/>
      <w:numFmt w:val="decimal"/>
      <w:suff w:val="tab"/>
      <w:lvlText w:val="%6)"/>
      <w:lvlJc w:val="left"/>
      <w:pPr>
        <w:widowControl w:val="0"/>
        <w:ind w:hanging="360" w:left="2160"/>
      </w:pPr>
      <w:rPr>
        <w:rFonts w:ascii="Arial" w:cs="Arial" w:hAnsi="Arial" w:eastAsia="Arial"/>
      </w:rPr>
    </w:lvl>
    <w:lvl w:ilvl="6" w:tplc="0000010F">
      <w:start w:val="1"/>
      <w:numFmt w:val="decimal"/>
      <w:suff w:val="tab"/>
      <w:lvlText w:val="%7)"/>
      <w:lvlJc w:val="left"/>
      <w:pPr>
        <w:widowControl w:val="0"/>
        <w:ind w:hanging="360" w:left="2520"/>
      </w:pPr>
      <w:rPr>
        <w:rFonts w:ascii="Arial" w:cs="Arial" w:hAnsi="Arial" w:eastAsia="Arial"/>
      </w:rPr>
    </w:lvl>
    <w:lvl w:ilvl="7" w:tplc="00000110">
      <w:start w:val="1"/>
      <w:numFmt w:val="decimal"/>
      <w:suff w:val="tab"/>
      <w:lvlText w:val="%8)"/>
      <w:lvlJc w:val="left"/>
      <w:pPr>
        <w:widowControl w:val="0"/>
        <w:ind w:hanging="360" w:left="2880"/>
      </w:pPr>
      <w:rPr>
        <w:rFonts w:ascii="Arial" w:cs="Arial" w:hAnsi="Arial" w:eastAsia="Arial"/>
      </w:rPr>
    </w:lvl>
    <w:lvl w:ilvl="8" w:tplc="00000111">
      <w:start w:val="1"/>
      <w:numFmt w:val="decimal"/>
      <w:suff w:val="tab"/>
      <w:lvlText w:val="%9)"/>
      <w:lvlJc w:val="left"/>
      <w:pPr>
        <w:widowControl w:val="0"/>
        <w:ind w:hanging="360" w:left="3240"/>
      </w:pPr>
      <w:rPr>
        <w:rFonts w:ascii="Arial" w:cs="Arial" w:hAnsi="Arial" w:eastAsia="Arial"/>
      </w:rPr>
    </w:lvl>
  </w:abstractNum>
  <w:abstractNum w:abstractNumId="2">
    <w:nsid w:val="38846DDA"/>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