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B1B7DA" Type="http://schemas.openxmlformats.org/officeDocument/2006/relationships/officeDocument" Target="/word/document.xml" /><Relationship Id="coreR6AB1B7DA" Type="http://schemas.openxmlformats.org/package/2006/relationships/metadata/core-properties" Target="/docProps/core.xml" /><Relationship Id="customR6AB1B7D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prodeje osobních automobilů (kód: 23-122-M)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Prodejce motorových vozidel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konstrukci osobních a užitkových automobilů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a prodejní dokumentaci osobních a užitkových automobilů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finančních, pojistných a registračních službách v rámci prodeje vozidel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organizaci, IT systémech a administrativě prodeje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Komunikace se zákazníky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marketingových aktivitách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Analýza potřeb zákazníka a prezentace automobilu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Zpracování nabídky a prodejní smlouvy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Předání automobilu zákazníkovi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Orientace v prodeji vozidel firemním zákazníkům</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Orientace v nákupu a prodeji ojetých vozidel</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29.11.2016 do: 15.03.2021</w:t>
      </w:r>
    </w:p>
    <w:p>
      <w:pPr>
        <w:pStyle w:val="P21"/>
        <w:framePr w:w="7654" w:h="331" w:hRule="exact" w:wrap="none" w:vAnchor="page" w:hAnchor="margin" w:x="28" w:y="15940"/>
        <w:rPr>
          <w:rStyle w:val="C16"/>
          <w:rtl w:val="0"/>
        </w:rPr>
      </w:pPr>
      <w:r>
        <w:rPr>
          <w:rStyle w:val="C16"/>
          <w:rtl w:val="0"/>
        </w:rPr>
        <w:t>Technik prodeje osobních automobilů, 9.9.2026 23:23:38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konstrukci osobních a užitkových automobilů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druhy, provozní vlastnosti a rozdíly jednotlivých hnacích agregátů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druhy a vlastnosti paliv používaných v motorových vozidlech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alternativní pohony osobních a užitkových automobilů</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Písemné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Popsat jednotlivé druhy a vlastnosti pohonů, převodovek a spojek</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Písemné ověření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Popsat konstrukci a užitné vlastnosti jednotlivých druhů karosérií</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Písemné ověření</w:t>
      </w:r>
    </w:p>
    <w:p>
      <w:pPr>
        <w:pStyle w:val="P16"/>
        <w:framePr w:w="6710" w:h="607" w:hRule="exact" w:wrap="none" w:vAnchor="page" w:hAnchor="margin" w:x="45" w:y="5408"/>
        <w:rPr>
          <w:rStyle w:val="C3"/>
          <w:rtl w:val="0"/>
        </w:rPr>
      </w:pPr>
    </w:p>
    <w:p>
      <w:pPr>
        <w:pStyle w:val="P17"/>
        <w:framePr w:w="6658" w:h="480" w:hRule="exact" w:wrap="none" w:vAnchor="page" w:hAnchor="margin" w:x="71" w:y="5464"/>
        <w:rPr>
          <w:rStyle w:val="C13"/>
          <w:rtl w:val="0"/>
        </w:rPr>
      </w:pPr>
      <w:r>
        <w:rPr>
          <w:rStyle w:val="C13"/>
          <w:rtl w:val="0"/>
        </w:rPr>
        <w:t>f) Popsat účel jednotlivch prvků komfortní výbavy osobních a užitkových automobilů</w:t>
      </w:r>
    </w:p>
    <w:p>
      <w:pPr>
        <w:pStyle w:val="P30"/>
        <w:framePr w:w="3921" w:h="607" w:hRule="exact" w:wrap="none" w:vAnchor="page" w:hAnchor="margin" w:x="6800" w:y="5408"/>
        <w:rPr>
          <w:rStyle w:val="C3"/>
          <w:rtl w:val="0"/>
        </w:rPr>
      </w:pPr>
    </w:p>
    <w:p>
      <w:pPr>
        <w:pStyle w:val="P31"/>
        <w:framePr w:w="3839" w:h="480" w:hRule="exact" w:wrap="none" w:vAnchor="page" w:hAnchor="margin" w:x="6856" w:y="5464"/>
        <w:rPr>
          <w:rStyle w:val="C22"/>
          <w:rtl w:val="0"/>
        </w:rPr>
      </w:pPr>
      <w:r>
        <w:rPr>
          <w:rStyle w:val="C22"/>
          <w:rtl w:val="0"/>
        </w:rPr>
        <w:t>Písemné ověření</w:t>
      </w:r>
    </w:p>
    <w:p>
      <w:pPr>
        <w:pStyle w:val="P12"/>
        <w:framePr w:w="6710" w:h="607" w:hRule="exact" w:wrap="none" w:vAnchor="page" w:hAnchor="margin" w:x="45" w:y="6015"/>
        <w:rPr>
          <w:rStyle w:val="C3"/>
          <w:rtl w:val="0"/>
        </w:rPr>
      </w:pPr>
    </w:p>
    <w:p>
      <w:pPr>
        <w:pStyle w:val="P13"/>
        <w:framePr w:w="6658" w:h="480" w:hRule="exact" w:wrap="none" w:vAnchor="page" w:hAnchor="margin" w:x="71" w:y="6071"/>
        <w:rPr>
          <w:rStyle w:val="C11"/>
          <w:rtl w:val="0"/>
        </w:rPr>
      </w:pPr>
      <w:r>
        <w:rPr>
          <w:rStyle w:val="C11"/>
          <w:rtl w:val="0"/>
        </w:rPr>
        <w:t>g) Popsat účel jednotlivých bezpečnostních prvků výbavy osobních a užitkových automobilů</w:t>
      </w:r>
    </w:p>
    <w:p>
      <w:pPr>
        <w:pStyle w:val="P28"/>
        <w:framePr w:w="3921" w:h="607" w:hRule="exact" w:wrap="none" w:vAnchor="page" w:hAnchor="margin" w:x="6800" w:y="6015"/>
        <w:rPr>
          <w:rStyle w:val="C3"/>
          <w:rtl w:val="0"/>
        </w:rPr>
      </w:pPr>
    </w:p>
    <w:p>
      <w:pPr>
        <w:pStyle w:val="P29"/>
        <w:framePr w:w="3839" w:h="480" w:hRule="exact" w:wrap="none" w:vAnchor="page" w:hAnchor="margin" w:x="6856" w:y="6071"/>
        <w:rPr>
          <w:rStyle w:val="C21"/>
          <w:rtl w:val="0"/>
        </w:rPr>
      </w:pPr>
      <w:r>
        <w:rPr>
          <w:rStyle w:val="C21"/>
          <w:rtl w:val="0"/>
        </w:rPr>
        <w:t>Písemné ověření</w:t>
      </w:r>
    </w:p>
    <w:p>
      <w:pPr>
        <w:pStyle w:val="P16"/>
        <w:framePr w:w="6710" w:h="376" w:hRule="exact" w:wrap="none" w:vAnchor="page" w:hAnchor="margin" w:x="45" w:y="6622"/>
        <w:rPr>
          <w:rStyle w:val="C3"/>
          <w:rtl w:val="0"/>
        </w:rPr>
      </w:pPr>
    </w:p>
    <w:p>
      <w:pPr>
        <w:pStyle w:val="P17"/>
        <w:framePr w:w="6658" w:h="249" w:hRule="exact" w:wrap="none" w:vAnchor="page" w:hAnchor="margin" w:x="71" w:y="6678"/>
        <w:rPr>
          <w:rStyle w:val="C13"/>
          <w:rtl w:val="0"/>
        </w:rPr>
      </w:pPr>
      <w:r>
        <w:rPr>
          <w:rStyle w:val="C13"/>
          <w:rtl w:val="0"/>
        </w:rPr>
        <w:t>h) Popsat konstrukci podvozku osobních a užitkových automobilů</w:t>
      </w:r>
    </w:p>
    <w:p>
      <w:pPr>
        <w:pStyle w:val="P30"/>
        <w:framePr w:w="3921" w:h="376" w:hRule="exact" w:wrap="none" w:vAnchor="page" w:hAnchor="margin" w:x="6800" w:y="6622"/>
        <w:rPr>
          <w:rStyle w:val="C3"/>
          <w:rtl w:val="0"/>
        </w:rPr>
      </w:pPr>
    </w:p>
    <w:p>
      <w:pPr>
        <w:pStyle w:val="P31"/>
        <w:framePr w:w="3839" w:h="249" w:hRule="exact" w:wrap="none" w:vAnchor="page" w:hAnchor="margin" w:x="6856" w:y="6678"/>
        <w:rPr>
          <w:rStyle w:val="C22"/>
          <w:rtl w:val="0"/>
        </w:rPr>
      </w:pPr>
      <w:r>
        <w:rPr>
          <w:rStyle w:val="C22"/>
          <w:rtl w:val="0"/>
        </w:rPr>
        <w:t>Písemné ověření</w:t>
      </w:r>
    </w:p>
    <w:p>
      <w:pPr>
        <w:pStyle w:val="P32"/>
        <w:framePr w:w="10710" w:h="248" w:hRule="exact" w:wrap="none" w:vAnchor="page" w:hAnchor="margin" w:x="28" w:y="7112"/>
        <w:rPr>
          <w:rStyle w:val="C23"/>
          <w:rtl w:val="0"/>
        </w:rPr>
      </w:pPr>
      <w:r>
        <w:rPr>
          <w:rStyle w:val="C23"/>
          <w:rtl w:val="0"/>
        </w:rPr>
        <w:t>Je třeba splnit všechna kritéria.</w:t>
      </w:r>
    </w:p>
    <w:p>
      <w:pPr>
        <w:pStyle w:val="P23"/>
        <w:framePr w:w="10710" w:h="340" w:hRule="exact" w:wrap="none" w:vAnchor="page" w:hAnchor="margin" w:x="28" w:y="7547"/>
        <w:rPr>
          <w:rStyle w:val="C18"/>
          <w:rtl w:val="0"/>
        </w:rPr>
      </w:pPr>
      <w:r>
        <w:rPr>
          <w:rStyle w:val="C18"/>
          <w:rtl w:val="0"/>
        </w:rPr>
        <w:t>Orientace v technické a prodejní dokumentaci osobních a užitkových automobilů</w:t>
      </w:r>
    </w:p>
    <w:p>
      <w:pPr>
        <w:pStyle w:val="P24"/>
        <w:framePr w:w="6713" w:h="376" w:hRule="exact" w:wrap="none" w:vAnchor="page" w:hAnchor="margin" w:x="45" w:y="7987"/>
        <w:rPr>
          <w:rStyle w:val="C3"/>
          <w:rtl w:val="0"/>
        </w:rPr>
      </w:pPr>
    </w:p>
    <w:p>
      <w:pPr>
        <w:pStyle w:val="P25"/>
        <w:framePr w:w="6661" w:h="249" w:hRule="exact" w:wrap="none" w:vAnchor="page" w:hAnchor="margin" w:x="71" w:y="8058"/>
        <w:rPr>
          <w:rStyle w:val="C19"/>
          <w:rtl w:val="0"/>
        </w:rPr>
      </w:pPr>
      <w:r>
        <w:rPr>
          <w:rStyle w:val="C19"/>
          <w:rtl w:val="0"/>
        </w:rPr>
        <w:t>Kritéria hodnocení</w:t>
      </w:r>
    </w:p>
    <w:p>
      <w:pPr>
        <w:pStyle w:val="P26"/>
        <w:framePr w:w="3918" w:h="376" w:hRule="exact" w:wrap="none" w:vAnchor="page" w:hAnchor="margin" w:x="6803" w:y="7987"/>
        <w:rPr>
          <w:rStyle w:val="C3"/>
          <w:rtl w:val="0"/>
        </w:rPr>
      </w:pPr>
    </w:p>
    <w:p>
      <w:pPr>
        <w:pStyle w:val="P27"/>
        <w:framePr w:w="3836" w:h="249" w:hRule="exact" w:wrap="none" w:vAnchor="page" w:hAnchor="margin" w:x="6859" w:y="8058"/>
        <w:rPr>
          <w:rStyle w:val="C20"/>
          <w:rtl w:val="0"/>
        </w:rPr>
      </w:pPr>
      <w:r>
        <w:rPr>
          <w:rStyle w:val="C20"/>
          <w:rtl w:val="0"/>
        </w:rPr>
        <w:t>Způsoby ověření</w:t>
      </w:r>
    </w:p>
    <w:p>
      <w:pPr>
        <w:pStyle w:val="P12"/>
        <w:framePr w:w="6710" w:h="607" w:hRule="exact" w:wrap="none" w:vAnchor="page" w:hAnchor="margin" w:x="45" w:y="8363"/>
        <w:rPr>
          <w:rStyle w:val="C3"/>
          <w:rtl w:val="0"/>
        </w:rPr>
      </w:pPr>
    </w:p>
    <w:p>
      <w:pPr>
        <w:pStyle w:val="P13"/>
        <w:framePr w:w="6658" w:h="480" w:hRule="exact" w:wrap="none" w:vAnchor="page" w:hAnchor="margin" w:x="71" w:y="8419"/>
        <w:rPr>
          <w:rStyle w:val="C11"/>
          <w:rtl w:val="0"/>
        </w:rPr>
      </w:pPr>
      <w:r>
        <w:rPr>
          <w:rStyle w:val="C11"/>
          <w:rtl w:val="0"/>
        </w:rPr>
        <w:t>a) Vyhledat v základní technické dokumentaci osobních a užitkových automobilů parametry určeného motorového vozidla</w:t>
      </w:r>
    </w:p>
    <w:p>
      <w:pPr>
        <w:pStyle w:val="P28"/>
        <w:framePr w:w="3921" w:h="607" w:hRule="exact" w:wrap="none" w:vAnchor="page" w:hAnchor="margin" w:x="6800" w:y="8363"/>
        <w:rPr>
          <w:rStyle w:val="C3"/>
          <w:rtl w:val="0"/>
        </w:rPr>
      </w:pPr>
    </w:p>
    <w:p>
      <w:pPr>
        <w:pStyle w:val="P29"/>
        <w:framePr w:w="3839" w:h="480" w:hRule="exact" w:wrap="none" w:vAnchor="page" w:hAnchor="margin" w:x="6856" w:y="8419"/>
        <w:rPr>
          <w:rStyle w:val="C21"/>
          <w:rtl w:val="0"/>
        </w:rPr>
      </w:pPr>
      <w:r>
        <w:rPr>
          <w:rStyle w:val="C21"/>
          <w:rtl w:val="0"/>
        </w:rPr>
        <w:t>Praktické předvedení a ústní ověření</w:t>
      </w:r>
    </w:p>
    <w:p>
      <w:pPr>
        <w:pStyle w:val="P16"/>
        <w:framePr w:w="6710" w:h="607" w:hRule="exact" w:wrap="none" w:vAnchor="page" w:hAnchor="margin" w:x="45" w:y="8970"/>
        <w:rPr>
          <w:rStyle w:val="C3"/>
          <w:rtl w:val="0"/>
        </w:rPr>
      </w:pPr>
    </w:p>
    <w:p>
      <w:pPr>
        <w:pStyle w:val="P17"/>
        <w:framePr w:w="6658" w:h="480" w:hRule="exact" w:wrap="none" w:vAnchor="page" w:hAnchor="margin" w:x="71" w:y="9026"/>
        <w:rPr>
          <w:rStyle w:val="C13"/>
          <w:rtl w:val="0"/>
        </w:rPr>
      </w:pPr>
      <w:r>
        <w:rPr>
          <w:rStyle w:val="C13"/>
          <w:rtl w:val="0"/>
        </w:rPr>
        <w:t>b) Vysvětlit na propagačních materiálech osobních a užitkových automobilů přednosti určeného vozidla</w:t>
      </w:r>
    </w:p>
    <w:p>
      <w:pPr>
        <w:pStyle w:val="P30"/>
        <w:framePr w:w="3921" w:h="607" w:hRule="exact" w:wrap="none" w:vAnchor="page" w:hAnchor="margin" w:x="6800" w:y="8970"/>
        <w:rPr>
          <w:rStyle w:val="C3"/>
          <w:rtl w:val="0"/>
        </w:rPr>
      </w:pPr>
    </w:p>
    <w:p>
      <w:pPr>
        <w:pStyle w:val="P31"/>
        <w:framePr w:w="3839" w:h="480" w:hRule="exact" w:wrap="none" w:vAnchor="page" w:hAnchor="margin" w:x="6856" w:y="9026"/>
        <w:rPr>
          <w:rStyle w:val="C22"/>
          <w:rtl w:val="0"/>
        </w:rPr>
      </w:pPr>
      <w:r>
        <w:rPr>
          <w:rStyle w:val="C22"/>
          <w:rtl w:val="0"/>
        </w:rPr>
        <w:t>Praktické předvedení a ústní ověření</w:t>
      </w:r>
    </w:p>
    <w:p>
      <w:pPr>
        <w:pStyle w:val="P12"/>
        <w:framePr w:w="6710" w:h="607" w:hRule="exact" w:wrap="none" w:vAnchor="page" w:hAnchor="margin" w:x="45" w:y="9577"/>
        <w:rPr>
          <w:rStyle w:val="C3"/>
          <w:rtl w:val="0"/>
        </w:rPr>
      </w:pPr>
    </w:p>
    <w:p>
      <w:pPr>
        <w:pStyle w:val="P13"/>
        <w:framePr w:w="6658" w:h="480" w:hRule="exact" w:wrap="none" w:vAnchor="page" w:hAnchor="margin" w:x="71" w:y="9633"/>
        <w:rPr>
          <w:rStyle w:val="C11"/>
          <w:rtl w:val="0"/>
        </w:rPr>
      </w:pPr>
      <w:r>
        <w:rPr>
          <w:rStyle w:val="C11"/>
          <w:rtl w:val="0"/>
        </w:rPr>
        <w:t>c) Sestavit v elektronickém konfigurátoru osobních nebo užitkových automobilů nabídku</w:t>
      </w:r>
    </w:p>
    <w:p>
      <w:pPr>
        <w:pStyle w:val="P28"/>
        <w:framePr w:w="3921" w:h="607" w:hRule="exact" w:wrap="none" w:vAnchor="page" w:hAnchor="margin" w:x="6800" w:y="9577"/>
        <w:rPr>
          <w:rStyle w:val="C3"/>
          <w:rtl w:val="0"/>
        </w:rPr>
      </w:pPr>
    </w:p>
    <w:p>
      <w:pPr>
        <w:pStyle w:val="P29"/>
        <w:framePr w:w="3839" w:h="480" w:hRule="exact" w:wrap="none" w:vAnchor="page" w:hAnchor="margin" w:x="6856" w:y="9633"/>
        <w:rPr>
          <w:rStyle w:val="C21"/>
          <w:rtl w:val="0"/>
        </w:rPr>
      </w:pPr>
      <w:r>
        <w:rPr>
          <w:rStyle w:val="C21"/>
          <w:rtl w:val="0"/>
        </w:rPr>
        <w:t>Praktické předvedení a ústní ověření</w:t>
      </w:r>
    </w:p>
    <w:p>
      <w:pPr>
        <w:pStyle w:val="P16"/>
        <w:framePr w:w="6710" w:h="376" w:hRule="exact" w:wrap="none" w:vAnchor="page" w:hAnchor="margin" w:x="45" w:y="10184"/>
        <w:rPr>
          <w:rStyle w:val="C3"/>
          <w:rtl w:val="0"/>
        </w:rPr>
      </w:pPr>
    </w:p>
    <w:p>
      <w:pPr>
        <w:pStyle w:val="P17"/>
        <w:framePr w:w="6658" w:h="249" w:hRule="exact" w:wrap="none" w:vAnchor="page" w:hAnchor="margin" w:x="71" w:y="10240"/>
        <w:rPr>
          <w:rStyle w:val="C13"/>
          <w:rtl w:val="0"/>
        </w:rPr>
      </w:pPr>
      <w:r>
        <w:rPr>
          <w:rStyle w:val="C13"/>
          <w:rtl w:val="0"/>
        </w:rPr>
        <w:t>d) Orientovat se v záručních podmínkách osobních a užitkových automobilů</w:t>
      </w:r>
    </w:p>
    <w:p>
      <w:pPr>
        <w:pStyle w:val="P30"/>
        <w:framePr w:w="3921" w:h="376" w:hRule="exact" w:wrap="none" w:vAnchor="page" w:hAnchor="margin" w:x="6800" w:y="10184"/>
        <w:rPr>
          <w:rStyle w:val="C3"/>
          <w:rtl w:val="0"/>
        </w:rPr>
      </w:pPr>
    </w:p>
    <w:p>
      <w:pPr>
        <w:pStyle w:val="P31"/>
        <w:framePr w:w="3839" w:h="249" w:hRule="exact" w:wrap="none" w:vAnchor="page" w:hAnchor="margin" w:x="6856" w:y="10240"/>
        <w:rPr>
          <w:rStyle w:val="C22"/>
          <w:rtl w:val="0"/>
        </w:rPr>
      </w:pPr>
      <w:r>
        <w:rPr>
          <w:rStyle w:val="C22"/>
          <w:rtl w:val="0"/>
        </w:rPr>
        <w:t>Ústní ověření</w:t>
      </w:r>
    </w:p>
    <w:p>
      <w:pPr>
        <w:pStyle w:val="P12"/>
        <w:framePr w:w="6710" w:h="376" w:hRule="exact" w:wrap="none" w:vAnchor="page" w:hAnchor="margin" w:x="45" w:y="10560"/>
        <w:rPr>
          <w:rStyle w:val="C3"/>
          <w:rtl w:val="0"/>
        </w:rPr>
      </w:pPr>
    </w:p>
    <w:p>
      <w:pPr>
        <w:pStyle w:val="P13"/>
        <w:framePr w:w="6658" w:h="249" w:hRule="exact" w:wrap="none" w:vAnchor="page" w:hAnchor="margin" w:x="71" w:y="10616"/>
        <w:rPr>
          <w:rStyle w:val="C11"/>
          <w:rtl w:val="0"/>
        </w:rPr>
      </w:pPr>
      <w:r>
        <w:rPr>
          <w:rStyle w:val="C11"/>
          <w:rtl w:val="0"/>
        </w:rPr>
        <w:t>e) Znát termíny technické kontroly a emisních normách</w:t>
      </w:r>
    </w:p>
    <w:p>
      <w:pPr>
        <w:pStyle w:val="P28"/>
        <w:framePr w:w="3921" w:h="376" w:hRule="exact" w:wrap="none" w:vAnchor="page" w:hAnchor="margin" w:x="6800" w:y="10560"/>
        <w:rPr>
          <w:rStyle w:val="C3"/>
          <w:rtl w:val="0"/>
        </w:rPr>
      </w:pPr>
    </w:p>
    <w:p>
      <w:pPr>
        <w:pStyle w:val="P29"/>
        <w:framePr w:w="3839" w:h="249" w:hRule="exact" w:wrap="none" w:vAnchor="page" w:hAnchor="margin" w:x="6856" w:y="10616"/>
        <w:rPr>
          <w:rStyle w:val="C21"/>
          <w:rtl w:val="0"/>
        </w:rPr>
      </w:pPr>
      <w:r>
        <w:rPr>
          <w:rStyle w:val="C21"/>
          <w:rtl w:val="0"/>
        </w:rPr>
        <w:t>Ústní ověření</w:t>
      </w:r>
    </w:p>
    <w:p>
      <w:pPr>
        <w:pStyle w:val="P32"/>
        <w:framePr w:w="10710" w:h="248" w:hRule="exact" w:wrap="none" w:vAnchor="page" w:hAnchor="margin" w:x="28" w:y="11049"/>
        <w:rPr>
          <w:rStyle w:val="C23"/>
          <w:rtl w:val="0"/>
        </w:rPr>
      </w:pPr>
      <w:r>
        <w:rPr>
          <w:rStyle w:val="C23"/>
          <w:rtl w:val="0"/>
        </w:rPr>
        <w:t>Je třeba splnit všechna kritéria.</w:t>
      </w:r>
    </w:p>
    <w:p>
      <w:pPr>
        <w:pStyle w:val="P23"/>
        <w:framePr w:w="10710" w:h="340" w:hRule="exact" w:wrap="none" w:vAnchor="page" w:hAnchor="margin" w:x="28" w:y="11485"/>
        <w:rPr>
          <w:rStyle w:val="C18"/>
          <w:rtl w:val="0"/>
        </w:rPr>
      </w:pPr>
      <w:r>
        <w:rPr>
          <w:rStyle w:val="C18"/>
          <w:rtl w:val="0"/>
        </w:rPr>
        <w:t>Orientace ve finančních, pojistných a registračních službách v rámci prodeje vozidel</w:t>
      </w:r>
    </w:p>
    <w:p>
      <w:pPr>
        <w:pStyle w:val="P24"/>
        <w:framePr w:w="6713" w:h="376" w:hRule="exact" w:wrap="none" w:vAnchor="page" w:hAnchor="margin" w:x="45" w:y="11924"/>
        <w:rPr>
          <w:rStyle w:val="C3"/>
          <w:rtl w:val="0"/>
        </w:rPr>
      </w:pPr>
    </w:p>
    <w:p>
      <w:pPr>
        <w:pStyle w:val="P25"/>
        <w:framePr w:w="6661" w:h="249" w:hRule="exact" w:wrap="none" w:vAnchor="page" w:hAnchor="margin" w:x="71" w:y="11995"/>
        <w:rPr>
          <w:rStyle w:val="C19"/>
          <w:rtl w:val="0"/>
        </w:rPr>
      </w:pPr>
      <w:r>
        <w:rPr>
          <w:rStyle w:val="C19"/>
          <w:rtl w:val="0"/>
        </w:rPr>
        <w:t>Kritéria hodnocení</w:t>
      </w:r>
    </w:p>
    <w:p>
      <w:pPr>
        <w:pStyle w:val="P26"/>
        <w:framePr w:w="3918" w:h="376" w:hRule="exact" w:wrap="none" w:vAnchor="page" w:hAnchor="margin" w:x="6803" w:y="11924"/>
        <w:rPr>
          <w:rStyle w:val="C3"/>
          <w:rtl w:val="0"/>
        </w:rPr>
      </w:pPr>
    </w:p>
    <w:p>
      <w:pPr>
        <w:pStyle w:val="P27"/>
        <w:framePr w:w="3836" w:h="249" w:hRule="exact" w:wrap="none" w:vAnchor="page" w:hAnchor="margin" w:x="6859" w:y="11995"/>
        <w:rPr>
          <w:rStyle w:val="C20"/>
          <w:rtl w:val="0"/>
        </w:rPr>
      </w:pPr>
      <w:r>
        <w:rPr>
          <w:rStyle w:val="C20"/>
          <w:rtl w:val="0"/>
        </w:rPr>
        <w:t>Způsoby ověření</w:t>
      </w:r>
    </w:p>
    <w:p>
      <w:pPr>
        <w:pStyle w:val="P12"/>
        <w:framePr w:w="6710" w:h="607" w:hRule="exact" w:wrap="none" w:vAnchor="page" w:hAnchor="margin" w:x="45" w:y="12301"/>
        <w:rPr>
          <w:rStyle w:val="C3"/>
          <w:rtl w:val="0"/>
        </w:rPr>
      </w:pPr>
    </w:p>
    <w:p>
      <w:pPr>
        <w:pStyle w:val="P13"/>
        <w:framePr w:w="6658" w:h="480" w:hRule="exact" w:wrap="none" w:vAnchor="page" w:hAnchor="margin" w:x="71" w:y="12357"/>
        <w:rPr>
          <w:rStyle w:val="C11"/>
          <w:rtl w:val="0"/>
        </w:rPr>
      </w:pPr>
      <w:r>
        <w:rPr>
          <w:rStyle w:val="C11"/>
          <w:rtl w:val="0"/>
        </w:rPr>
        <w:t>a) Popsat jednotlivé druhy a použití finančních produktů pro koupi nebo pronájem vozidel</w:t>
      </w:r>
    </w:p>
    <w:p>
      <w:pPr>
        <w:pStyle w:val="P28"/>
        <w:framePr w:w="3921" w:h="607" w:hRule="exact" w:wrap="none" w:vAnchor="page" w:hAnchor="margin" w:x="6800" w:y="12301"/>
        <w:rPr>
          <w:rStyle w:val="C3"/>
          <w:rtl w:val="0"/>
        </w:rPr>
      </w:pPr>
    </w:p>
    <w:p>
      <w:pPr>
        <w:pStyle w:val="P29"/>
        <w:framePr w:w="3839" w:h="480" w:hRule="exact" w:wrap="none" w:vAnchor="page" w:hAnchor="margin" w:x="6856" w:y="12357"/>
        <w:rPr>
          <w:rStyle w:val="C21"/>
          <w:rtl w:val="0"/>
        </w:rPr>
      </w:pPr>
      <w:r>
        <w:rPr>
          <w:rStyle w:val="C21"/>
          <w:rtl w:val="0"/>
        </w:rPr>
        <w:t>Písemné ověření</w:t>
      </w:r>
    </w:p>
    <w:p>
      <w:pPr>
        <w:pStyle w:val="P16"/>
        <w:framePr w:w="6710" w:h="376" w:hRule="exact" w:wrap="none" w:vAnchor="page" w:hAnchor="margin" w:x="45" w:y="12907"/>
        <w:rPr>
          <w:rStyle w:val="C3"/>
          <w:rtl w:val="0"/>
        </w:rPr>
      </w:pPr>
    </w:p>
    <w:p>
      <w:pPr>
        <w:pStyle w:val="P17"/>
        <w:framePr w:w="6658" w:h="249" w:hRule="exact" w:wrap="none" w:vAnchor="page" w:hAnchor="margin" w:x="71" w:y="12963"/>
        <w:rPr>
          <w:rStyle w:val="C13"/>
          <w:rtl w:val="0"/>
        </w:rPr>
      </w:pPr>
      <w:r>
        <w:rPr>
          <w:rStyle w:val="C13"/>
          <w:rtl w:val="0"/>
        </w:rPr>
        <w:t>b) Popsat jednotlivé druhy pojistných produktů automobilů</w:t>
      </w:r>
    </w:p>
    <w:p>
      <w:pPr>
        <w:pStyle w:val="P30"/>
        <w:framePr w:w="3921" w:h="376" w:hRule="exact" w:wrap="none" w:vAnchor="page" w:hAnchor="margin" w:x="6800" w:y="12907"/>
        <w:rPr>
          <w:rStyle w:val="C3"/>
          <w:rtl w:val="0"/>
        </w:rPr>
      </w:pPr>
    </w:p>
    <w:p>
      <w:pPr>
        <w:pStyle w:val="P31"/>
        <w:framePr w:w="3839" w:h="249" w:hRule="exact" w:wrap="none" w:vAnchor="page" w:hAnchor="margin" w:x="6856" w:y="12963"/>
        <w:rPr>
          <w:rStyle w:val="C22"/>
          <w:rtl w:val="0"/>
        </w:rPr>
      </w:pPr>
      <w:r>
        <w:rPr>
          <w:rStyle w:val="C22"/>
          <w:rtl w:val="0"/>
        </w:rPr>
        <w:t>Písemné ověření</w:t>
      </w:r>
    </w:p>
    <w:p>
      <w:pPr>
        <w:pStyle w:val="P12"/>
        <w:framePr w:w="6710" w:h="376" w:hRule="exact" w:wrap="none" w:vAnchor="page" w:hAnchor="margin" w:x="45" w:y="13284"/>
        <w:rPr>
          <w:rStyle w:val="C3"/>
          <w:rtl w:val="0"/>
        </w:rPr>
      </w:pPr>
    </w:p>
    <w:p>
      <w:pPr>
        <w:pStyle w:val="P13"/>
        <w:framePr w:w="6658" w:h="249" w:hRule="exact" w:wrap="none" w:vAnchor="page" w:hAnchor="margin" w:x="71" w:y="13340"/>
        <w:rPr>
          <w:rStyle w:val="C11"/>
          <w:rtl w:val="0"/>
        </w:rPr>
      </w:pPr>
      <w:r>
        <w:rPr>
          <w:rStyle w:val="C11"/>
          <w:rtl w:val="0"/>
        </w:rPr>
        <w:t>c) Popsat způsob registrace nového a ojetého automobilu</w:t>
      </w:r>
    </w:p>
    <w:p>
      <w:pPr>
        <w:pStyle w:val="P28"/>
        <w:framePr w:w="3921" w:h="376" w:hRule="exact" w:wrap="none" w:vAnchor="page" w:hAnchor="margin" w:x="6800" w:y="13284"/>
        <w:rPr>
          <w:rStyle w:val="C3"/>
          <w:rtl w:val="0"/>
        </w:rPr>
      </w:pPr>
    </w:p>
    <w:p>
      <w:pPr>
        <w:pStyle w:val="P29"/>
        <w:framePr w:w="3839" w:h="249" w:hRule="exact" w:wrap="none" w:vAnchor="page" w:hAnchor="margin" w:x="6856" w:y="13340"/>
        <w:rPr>
          <w:rStyle w:val="C21"/>
          <w:rtl w:val="0"/>
        </w:rPr>
      </w:pPr>
      <w:r>
        <w:rPr>
          <w:rStyle w:val="C21"/>
          <w:rtl w:val="0"/>
        </w:rPr>
        <w:t>Písemné ověření</w:t>
      </w:r>
    </w:p>
    <w:p>
      <w:pPr>
        <w:pStyle w:val="P32"/>
        <w:framePr w:w="10710" w:h="248" w:hRule="exact" w:wrap="none" w:vAnchor="page" w:hAnchor="margin" w:x="28" w:y="137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prodeje osobních automobilů, 9.9.2026 23:23:38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organizaci, IT systémech a administrativě prodeje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ovládání informačních systémů používaných při prodeji automobilů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jednotlivé administrativní kroky při prodeji automobilů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úkony předprodejní přípravy nového automobilu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ekonomickou stránku prodeje a faktory ovlivňující výsledný zisk z prodeje vozidla</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Vyhodnotit efektivitu prodeje</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Komunikace se zákazníky</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a) Odhadnout osobnost zákazníka a zvolit odpovídající formu komunikace</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 a 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Předvést osobní komunikaci se zákazníkem</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Praktické předvedení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Předvést elektronickou komunikaci se zákazníkem</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Praktické předvedení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d) Předvést řešení konfliktní situace v rámci komunikace se zákazníkem</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Praktické předvedení</w:t>
      </w:r>
    </w:p>
    <w:p>
      <w:pPr>
        <w:pStyle w:val="P32"/>
        <w:framePr w:w="10710" w:h="248" w:hRule="exact" w:wrap="none" w:vAnchor="page" w:hAnchor="margin" w:x="28" w:y="8295"/>
        <w:rPr>
          <w:rStyle w:val="C23"/>
          <w:rtl w:val="0"/>
        </w:rPr>
      </w:pPr>
      <w:r>
        <w:rPr>
          <w:rStyle w:val="C23"/>
          <w:rtl w:val="0"/>
        </w:rPr>
        <w:t>Je třeba splnit všechna kritéria.</w:t>
      </w:r>
    </w:p>
    <w:p>
      <w:pPr>
        <w:pStyle w:val="P23"/>
        <w:framePr w:w="10710" w:h="340" w:hRule="exact" w:wrap="none" w:vAnchor="page" w:hAnchor="margin" w:x="28" w:y="8731"/>
        <w:rPr>
          <w:rStyle w:val="C18"/>
          <w:rtl w:val="0"/>
        </w:rPr>
      </w:pPr>
      <w:r>
        <w:rPr>
          <w:rStyle w:val="C18"/>
          <w:rtl w:val="0"/>
        </w:rPr>
        <w:t>Orientace v marketingových aktivitách</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a) Popsat jednotlivé druhy marketingových aktivit obchodníka</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Ústní ověření</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b) Popsat způsoby online marketingových aktivit</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Ústní ověření</w:t>
      </w:r>
    </w:p>
    <w:p>
      <w:pPr>
        <w:pStyle w:val="P12"/>
        <w:framePr w:w="6710" w:h="376" w:hRule="exact" w:wrap="none" w:vAnchor="page" w:hAnchor="margin" w:x="45" w:y="10299"/>
        <w:rPr>
          <w:rStyle w:val="C3"/>
          <w:rtl w:val="0"/>
        </w:rPr>
      </w:pPr>
    </w:p>
    <w:p>
      <w:pPr>
        <w:pStyle w:val="P13"/>
        <w:framePr w:w="6658" w:h="249" w:hRule="exact" w:wrap="none" w:vAnchor="page" w:hAnchor="margin" w:x="71" w:y="10355"/>
        <w:rPr>
          <w:rStyle w:val="C11"/>
          <w:rtl w:val="0"/>
        </w:rPr>
      </w:pPr>
      <w:r>
        <w:rPr>
          <w:rStyle w:val="C11"/>
          <w:rtl w:val="0"/>
        </w:rPr>
        <w:t>c) Popsat proaktivní získávání zájemců</w:t>
      </w:r>
    </w:p>
    <w:p>
      <w:pPr>
        <w:pStyle w:val="P28"/>
        <w:framePr w:w="3921" w:h="376" w:hRule="exact" w:wrap="none" w:vAnchor="page" w:hAnchor="margin" w:x="6800" w:y="10299"/>
        <w:rPr>
          <w:rStyle w:val="C3"/>
          <w:rtl w:val="0"/>
        </w:rPr>
      </w:pPr>
    </w:p>
    <w:p>
      <w:pPr>
        <w:pStyle w:val="P29"/>
        <w:framePr w:w="3839" w:h="249" w:hRule="exact" w:wrap="none" w:vAnchor="page" w:hAnchor="margin" w:x="6856" w:y="10355"/>
        <w:rPr>
          <w:rStyle w:val="C21"/>
          <w:rtl w:val="0"/>
        </w:rPr>
      </w:pPr>
      <w:r>
        <w:rPr>
          <w:rStyle w:val="C21"/>
          <w:rtl w:val="0"/>
        </w:rPr>
        <w:t>Ústní ověření</w:t>
      </w:r>
    </w:p>
    <w:p>
      <w:pPr>
        <w:pStyle w:val="P16"/>
        <w:framePr w:w="6710" w:h="376" w:hRule="exact" w:wrap="none" w:vAnchor="page" w:hAnchor="margin" w:x="45" w:y="10675"/>
        <w:rPr>
          <w:rStyle w:val="C3"/>
          <w:rtl w:val="0"/>
        </w:rPr>
      </w:pPr>
    </w:p>
    <w:p>
      <w:pPr>
        <w:pStyle w:val="P17"/>
        <w:framePr w:w="6658" w:h="249" w:hRule="exact" w:wrap="none" w:vAnchor="page" w:hAnchor="margin" w:x="71" w:y="10731"/>
        <w:rPr>
          <w:rStyle w:val="C13"/>
          <w:rtl w:val="0"/>
        </w:rPr>
      </w:pPr>
      <w:r>
        <w:rPr>
          <w:rStyle w:val="C13"/>
          <w:rtl w:val="0"/>
        </w:rPr>
        <w:t>d) Zpracovat příchozí požadavky zákazníků</w:t>
      </w:r>
    </w:p>
    <w:p>
      <w:pPr>
        <w:pStyle w:val="P30"/>
        <w:framePr w:w="3921" w:h="376" w:hRule="exact" w:wrap="none" w:vAnchor="page" w:hAnchor="margin" w:x="6800" w:y="10675"/>
        <w:rPr>
          <w:rStyle w:val="C3"/>
          <w:rtl w:val="0"/>
        </w:rPr>
      </w:pPr>
    </w:p>
    <w:p>
      <w:pPr>
        <w:pStyle w:val="P31"/>
        <w:framePr w:w="3839" w:h="249" w:hRule="exact" w:wrap="none" w:vAnchor="page" w:hAnchor="margin" w:x="6856" w:y="10731"/>
        <w:rPr>
          <w:rStyle w:val="C22"/>
          <w:rtl w:val="0"/>
        </w:rPr>
      </w:pPr>
      <w:r>
        <w:rPr>
          <w:rStyle w:val="C22"/>
          <w:rtl w:val="0"/>
        </w:rPr>
        <w:t>Ústní ověření</w:t>
      </w:r>
    </w:p>
    <w:p>
      <w:pPr>
        <w:pStyle w:val="P12"/>
        <w:framePr w:w="6710" w:h="376" w:hRule="exact" w:wrap="none" w:vAnchor="page" w:hAnchor="margin" w:x="45" w:y="11051"/>
        <w:rPr>
          <w:rStyle w:val="C3"/>
          <w:rtl w:val="0"/>
        </w:rPr>
      </w:pPr>
    </w:p>
    <w:p>
      <w:pPr>
        <w:pStyle w:val="P13"/>
        <w:framePr w:w="6658" w:h="249" w:hRule="exact" w:wrap="none" w:vAnchor="page" w:hAnchor="margin" w:x="71" w:y="11107"/>
        <w:rPr>
          <w:rStyle w:val="C11"/>
          <w:rtl w:val="0"/>
        </w:rPr>
      </w:pPr>
      <w:r>
        <w:rPr>
          <w:rStyle w:val="C11"/>
          <w:rtl w:val="0"/>
        </w:rPr>
        <w:t>e) Popsat specifika potřeb nového a stávajícíhco zákazníka</w:t>
      </w:r>
    </w:p>
    <w:p>
      <w:pPr>
        <w:pStyle w:val="P28"/>
        <w:framePr w:w="3921" w:h="376" w:hRule="exact" w:wrap="none" w:vAnchor="page" w:hAnchor="margin" w:x="6800" w:y="11051"/>
        <w:rPr>
          <w:rStyle w:val="C3"/>
          <w:rtl w:val="0"/>
        </w:rPr>
      </w:pPr>
    </w:p>
    <w:p>
      <w:pPr>
        <w:pStyle w:val="P29"/>
        <w:framePr w:w="3839" w:h="249" w:hRule="exact" w:wrap="none" w:vAnchor="page" w:hAnchor="margin" w:x="6856" w:y="11107"/>
        <w:rPr>
          <w:rStyle w:val="C21"/>
          <w:rtl w:val="0"/>
        </w:rPr>
      </w:pPr>
      <w:r>
        <w:rPr>
          <w:rStyle w:val="C21"/>
          <w:rtl w:val="0"/>
        </w:rPr>
        <w:t>Ústní ověření</w:t>
      </w:r>
    </w:p>
    <w:p>
      <w:pPr>
        <w:pStyle w:val="P16"/>
        <w:framePr w:w="6710" w:h="376" w:hRule="exact" w:wrap="none" w:vAnchor="page" w:hAnchor="margin" w:x="45" w:y="11427"/>
        <w:rPr>
          <w:rStyle w:val="C3"/>
          <w:rtl w:val="0"/>
        </w:rPr>
      </w:pPr>
    </w:p>
    <w:p>
      <w:pPr>
        <w:pStyle w:val="P17"/>
        <w:framePr w:w="6658" w:h="249" w:hRule="exact" w:wrap="none" w:vAnchor="page" w:hAnchor="margin" w:x="71" w:y="11483"/>
        <w:rPr>
          <w:rStyle w:val="C13"/>
          <w:rtl w:val="0"/>
        </w:rPr>
      </w:pPr>
      <w:r>
        <w:rPr>
          <w:rStyle w:val="C13"/>
          <w:rtl w:val="0"/>
        </w:rPr>
        <w:t>f) Popsat způsob propagace výrobce vozidla - značka</w:t>
      </w:r>
    </w:p>
    <w:p>
      <w:pPr>
        <w:pStyle w:val="P30"/>
        <w:framePr w:w="3921" w:h="376" w:hRule="exact" w:wrap="none" w:vAnchor="page" w:hAnchor="margin" w:x="6800" w:y="11427"/>
        <w:rPr>
          <w:rStyle w:val="C3"/>
          <w:rtl w:val="0"/>
        </w:rPr>
      </w:pPr>
    </w:p>
    <w:p>
      <w:pPr>
        <w:pStyle w:val="P31"/>
        <w:framePr w:w="3839" w:h="249" w:hRule="exact" w:wrap="none" w:vAnchor="page" w:hAnchor="margin" w:x="6856" w:y="11483"/>
        <w:rPr>
          <w:rStyle w:val="C22"/>
          <w:rtl w:val="0"/>
        </w:rPr>
      </w:pPr>
      <w:r>
        <w:rPr>
          <w:rStyle w:val="C22"/>
          <w:rtl w:val="0"/>
        </w:rPr>
        <w:t>Ústní ověření</w:t>
      </w:r>
    </w:p>
    <w:p>
      <w:pPr>
        <w:pStyle w:val="P12"/>
        <w:framePr w:w="6710" w:h="376" w:hRule="exact" w:wrap="none" w:vAnchor="page" w:hAnchor="margin" w:x="45" w:y="11804"/>
        <w:rPr>
          <w:rStyle w:val="C3"/>
          <w:rtl w:val="0"/>
        </w:rPr>
      </w:pPr>
    </w:p>
    <w:p>
      <w:pPr>
        <w:pStyle w:val="P13"/>
        <w:framePr w:w="6658" w:h="249" w:hRule="exact" w:wrap="none" w:vAnchor="page" w:hAnchor="margin" w:x="71" w:y="11860"/>
        <w:rPr>
          <w:rStyle w:val="C11"/>
          <w:rtl w:val="0"/>
        </w:rPr>
      </w:pPr>
      <w:r>
        <w:rPr>
          <w:rStyle w:val="C11"/>
          <w:rtl w:val="0"/>
        </w:rPr>
        <w:t>g) Popsat specifika marketingových aktivit zaměřených na firemní zákazníky</w:t>
      </w:r>
    </w:p>
    <w:p>
      <w:pPr>
        <w:pStyle w:val="P28"/>
        <w:framePr w:w="3921" w:h="376" w:hRule="exact" w:wrap="none" w:vAnchor="page" w:hAnchor="margin" w:x="6800" w:y="11804"/>
        <w:rPr>
          <w:rStyle w:val="C3"/>
          <w:rtl w:val="0"/>
        </w:rPr>
      </w:pPr>
    </w:p>
    <w:p>
      <w:pPr>
        <w:pStyle w:val="P29"/>
        <w:framePr w:w="3839" w:h="249" w:hRule="exact" w:wrap="none" w:vAnchor="page" w:hAnchor="margin" w:x="6856" w:y="11860"/>
        <w:rPr>
          <w:rStyle w:val="C21"/>
          <w:rtl w:val="0"/>
        </w:rPr>
      </w:pPr>
      <w:r>
        <w:rPr>
          <w:rStyle w:val="C21"/>
          <w:rtl w:val="0"/>
        </w:rPr>
        <w:t>Ústní ověření</w:t>
      </w:r>
    </w:p>
    <w:p>
      <w:pPr>
        <w:pStyle w:val="P16"/>
        <w:framePr w:w="6710" w:h="607" w:hRule="exact" w:wrap="none" w:vAnchor="page" w:hAnchor="margin" w:x="45" w:y="12180"/>
        <w:rPr>
          <w:rStyle w:val="C3"/>
          <w:rtl w:val="0"/>
        </w:rPr>
      </w:pPr>
    </w:p>
    <w:p>
      <w:pPr>
        <w:pStyle w:val="P17"/>
        <w:framePr w:w="6658" w:h="480" w:hRule="exact" w:wrap="none" w:vAnchor="page" w:hAnchor="margin" w:x="71" w:y="12236"/>
        <w:rPr>
          <w:rStyle w:val="C13"/>
          <w:rtl w:val="0"/>
        </w:rPr>
      </w:pPr>
      <w:r>
        <w:rPr>
          <w:rStyle w:val="C13"/>
          <w:rtl w:val="0"/>
        </w:rPr>
        <w:t>h) Popsat způsob poprodejní péče o zákazníka, upevňování vazby mezi zákazníkem a prodejcem/značkou</w:t>
      </w:r>
    </w:p>
    <w:p>
      <w:pPr>
        <w:pStyle w:val="P30"/>
        <w:framePr w:w="3921" w:h="607" w:hRule="exact" w:wrap="none" w:vAnchor="page" w:hAnchor="margin" w:x="6800" w:y="12180"/>
        <w:rPr>
          <w:rStyle w:val="C3"/>
          <w:rtl w:val="0"/>
        </w:rPr>
      </w:pPr>
    </w:p>
    <w:p>
      <w:pPr>
        <w:pStyle w:val="P31"/>
        <w:framePr w:w="3839" w:h="480" w:hRule="exact" w:wrap="none" w:vAnchor="page" w:hAnchor="margin" w:x="6856" w:y="12236"/>
        <w:rPr>
          <w:rStyle w:val="C22"/>
          <w:rtl w:val="0"/>
        </w:rPr>
      </w:pPr>
      <w:r>
        <w:rPr>
          <w:rStyle w:val="C22"/>
          <w:rtl w:val="0"/>
        </w:rPr>
        <w:t>Ústní ověření</w:t>
      </w:r>
    </w:p>
    <w:p>
      <w:pPr>
        <w:pStyle w:val="P32"/>
        <w:framePr w:w="10710" w:h="248" w:hRule="exact" w:wrap="none" w:vAnchor="page" w:hAnchor="margin" w:x="28" w:y="129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prodeje osobních automobilů, 9.9.2026 23:23:38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Analýza potřeb zákazníka a prezentace automobilu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uvítání zákazníka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Analyzovat potřeby zákazníka při koupi nového osobního nebo užitkového automobilu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Pezentovat zákazníkovi určený typ osobního automobilu nebo užitkového automobilu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předváděcí jízdu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Nabídnout a popsat volitelnou a doplňkovou výbavu automobilu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Nabídnout a popsat originální příslušenství</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Zpracování nabídky a prodejní smlouvy</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a) Zpracovat nabídku dle analýzy potřeb zákazníka a její modifikace</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 a ústní ověření</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b) Zpracovat návrh smlouvy, projednat se zákazníkem a uzavřít jejím podpisem</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Praktické předvedení a ústní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c) Objednat vozidlo a stanovit čekací dobu jeho dodání</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Praktické předvedení a ústní ověření</w:t>
      </w:r>
    </w:p>
    <w:p>
      <w:pPr>
        <w:pStyle w:val="P32"/>
        <w:framePr w:w="10710" w:h="248" w:hRule="exact" w:wrap="none" w:vAnchor="page" w:hAnchor="margin" w:x="28" w:y="8526"/>
        <w:rPr>
          <w:rStyle w:val="C23"/>
          <w:rtl w:val="0"/>
        </w:rPr>
      </w:pPr>
      <w:r>
        <w:rPr>
          <w:rStyle w:val="C23"/>
          <w:rtl w:val="0"/>
        </w:rPr>
        <w:t>Je třeba splnit všechna kritéria.</w:t>
      </w:r>
    </w:p>
    <w:p>
      <w:pPr>
        <w:pStyle w:val="P23"/>
        <w:framePr w:w="10710" w:h="340" w:hRule="exact" w:wrap="none" w:vAnchor="page" w:hAnchor="margin" w:x="28" w:y="8961"/>
        <w:rPr>
          <w:rStyle w:val="C18"/>
          <w:rtl w:val="0"/>
        </w:rPr>
      </w:pPr>
      <w:r>
        <w:rPr>
          <w:rStyle w:val="C18"/>
          <w:rtl w:val="0"/>
        </w:rPr>
        <w:t>Předání automobilu zákazníkovi</w:t>
      </w:r>
    </w:p>
    <w:p>
      <w:pPr>
        <w:pStyle w:val="P24"/>
        <w:framePr w:w="6713" w:h="376" w:hRule="exact" w:wrap="none" w:vAnchor="page" w:hAnchor="margin" w:x="45" w:y="9401"/>
        <w:rPr>
          <w:rStyle w:val="C3"/>
          <w:rtl w:val="0"/>
        </w:rPr>
      </w:pPr>
    </w:p>
    <w:p>
      <w:pPr>
        <w:pStyle w:val="P25"/>
        <w:framePr w:w="6661" w:h="249" w:hRule="exact" w:wrap="none" w:vAnchor="page" w:hAnchor="margin" w:x="71" w:y="9472"/>
        <w:rPr>
          <w:rStyle w:val="C19"/>
          <w:rtl w:val="0"/>
        </w:rPr>
      </w:pPr>
      <w:r>
        <w:rPr>
          <w:rStyle w:val="C19"/>
          <w:rtl w:val="0"/>
        </w:rPr>
        <w:t>Kritéria hodnocení</w:t>
      </w:r>
    </w:p>
    <w:p>
      <w:pPr>
        <w:pStyle w:val="P26"/>
        <w:framePr w:w="3918" w:h="376" w:hRule="exact" w:wrap="none" w:vAnchor="page" w:hAnchor="margin" w:x="6803" w:y="9401"/>
        <w:rPr>
          <w:rStyle w:val="C3"/>
          <w:rtl w:val="0"/>
        </w:rPr>
      </w:pPr>
    </w:p>
    <w:p>
      <w:pPr>
        <w:pStyle w:val="P27"/>
        <w:framePr w:w="3836" w:h="249" w:hRule="exact" w:wrap="none" w:vAnchor="page" w:hAnchor="margin" w:x="6859" w:y="9472"/>
        <w:rPr>
          <w:rStyle w:val="C20"/>
          <w:rtl w:val="0"/>
        </w:rPr>
      </w:pPr>
      <w:r>
        <w:rPr>
          <w:rStyle w:val="C20"/>
          <w:rtl w:val="0"/>
        </w:rPr>
        <w:t>Způsoby ověření</w:t>
      </w:r>
    </w:p>
    <w:p>
      <w:pPr>
        <w:pStyle w:val="P12"/>
        <w:framePr w:w="6710" w:h="607" w:hRule="exact" w:wrap="none" w:vAnchor="page" w:hAnchor="margin" w:x="45" w:y="9777"/>
        <w:rPr>
          <w:rStyle w:val="C3"/>
          <w:rtl w:val="0"/>
        </w:rPr>
      </w:pPr>
    </w:p>
    <w:p>
      <w:pPr>
        <w:pStyle w:val="P13"/>
        <w:framePr w:w="6658" w:h="480" w:hRule="exact" w:wrap="none" w:vAnchor="page" w:hAnchor="margin" w:x="71" w:y="9833"/>
        <w:rPr>
          <w:rStyle w:val="C11"/>
          <w:rtl w:val="0"/>
        </w:rPr>
      </w:pPr>
      <w:r>
        <w:rPr>
          <w:rStyle w:val="C11"/>
          <w:rtl w:val="0"/>
        </w:rPr>
        <w:t>a) Provést kontrolu dodaného automobilu, dokumentace a podkladů k předání</w:t>
      </w:r>
    </w:p>
    <w:p>
      <w:pPr>
        <w:pStyle w:val="P28"/>
        <w:framePr w:w="3921" w:h="607" w:hRule="exact" w:wrap="none" w:vAnchor="page" w:hAnchor="margin" w:x="6800" w:y="9777"/>
        <w:rPr>
          <w:rStyle w:val="C3"/>
          <w:rtl w:val="0"/>
        </w:rPr>
      </w:pPr>
    </w:p>
    <w:p>
      <w:pPr>
        <w:pStyle w:val="P29"/>
        <w:framePr w:w="3839" w:h="480" w:hRule="exact" w:wrap="none" w:vAnchor="page" w:hAnchor="margin" w:x="6856" w:y="9833"/>
        <w:rPr>
          <w:rStyle w:val="C21"/>
          <w:rtl w:val="0"/>
        </w:rPr>
      </w:pPr>
      <w:r>
        <w:rPr>
          <w:rStyle w:val="C21"/>
          <w:rtl w:val="0"/>
        </w:rPr>
        <w:t>Praktické předvedení</w:t>
      </w:r>
    </w:p>
    <w:p>
      <w:pPr>
        <w:pStyle w:val="P16"/>
        <w:framePr w:w="6710" w:h="376" w:hRule="exact" w:wrap="none" w:vAnchor="page" w:hAnchor="margin" w:x="45" w:y="10384"/>
        <w:rPr>
          <w:rStyle w:val="C3"/>
          <w:rtl w:val="0"/>
        </w:rPr>
      </w:pPr>
    </w:p>
    <w:p>
      <w:pPr>
        <w:pStyle w:val="P17"/>
        <w:framePr w:w="6658" w:h="249" w:hRule="exact" w:wrap="none" w:vAnchor="page" w:hAnchor="margin" w:x="71" w:y="10440"/>
        <w:rPr>
          <w:rStyle w:val="C13"/>
          <w:rtl w:val="0"/>
        </w:rPr>
      </w:pPr>
      <w:r>
        <w:rPr>
          <w:rStyle w:val="C13"/>
          <w:rtl w:val="0"/>
        </w:rPr>
        <w:t>b) Pozvat zákazníka k předání automobilu</w:t>
      </w:r>
    </w:p>
    <w:p>
      <w:pPr>
        <w:pStyle w:val="P30"/>
        <w:framePr w:w="3921" w:h="376" w:hRule="exact" w:wrap="none" w:vAnchor="page" w:hAnchor="margin" w:x="6800" w:y="10384"/>
        <w:rPr>
          <w:rStyle w:val="C3"/>
          <w:rtl w:val="0"/>
        </w:rPr>
      </w:pPr>
    </w:p>
    <w:p>
      <w:pPr>
        <w:pStyle w:val="P31"/>
        <w:framePr w:w="3839" w:h="249" w:hRule="exact" w:wrap="none" w:vAnchor="page" w:hAnchor="margin" w:x="6856" w:y="10440"/>
        <w:rPr>
          <w:rStyle w:val="C22"/>
          <w:rtl w:val="0"/>
        </w:rPr>
      </w:pPr>
      <w:r>
        <w:rPr>
          <w:rStyle w:val="C22"/>
          <w:rtl w:val="0"/>
        </w:rPr>
        <w:t>Praktické předvedení</w:t>
      </w:r>
    </w:p>
    <w:p>
      <w:pPr>
        <w:pStyle w:val="P12"/>
        <w:framePr w:w="6710" w:h="607" w:hRule="exact" w:wrap="none" w:vAnchor="page" w:hAnchor="margin" w:x="45" w:y="10760"/>
        <w:rPr>
          <w:rStyle w:val="C3"/>
          <w:rtl w:val="0"/>
        </w:rPr>
      </w:pPr>
    </w:p>
    <w:p>
      <w:pPr>
        <w:pStyle w:val="P13"/>
        <w:framePr w:w="6658" w:h="480" w:hRule="exact" w:wrap="none" w:vAnchor="page" w:hAnchor="margin" w:x="71" w:y="10816"/>
        <w:rPr>
          <w:rStyle w:val="C11"/>
          <w:rtl w:val="0"/>
        </w:rPr>
      </w:pPr>
      <w:r>
        <w:rPr>
          <w:rStyle w:val="C11"/>
          <w:rtl w:val="0"/>
        </w:rPr>
        <w:t>c) Předvést dodaný automobilu zákazníkovi, včetně seznámení s ovládáním, obsluhou a základní údržbou</w:t>
      </w:r>
    </w:p>
    <w:p>
      <w:pPr>
        <w:pStyle w:val="P28"/>
        <w:framePr w:w="3921" w:h="607" w:hRule="exact" w:wrap="none" w:vAnchor="page" w:hAnchor="margin" w:x="6800" w:y="10760"/>
        <w:rPr>
          <w:rStyle w:val="C3"/>
          <w:rtl w:val="0"/>
        </w:rPr>
      </w:pPr>
    </w:p>
    <w:p>
      <w:pPr>
        <w:pStyle w:val="P29"/>
        <w:framePr w:w="3839" w:h="480" w:hRule="exact" w:wrap="none" w:vAnchor="page" w:hAnchor="margin" w:x="6856" w:y="10816"/>
        <w:rPr>
          <w:rStyle w:val="C21"/>
          <w:rtl w:val="0"/>
        </w:rPr>
      </w:pPr>
      <w:r>
        <w:rPr>
          <w:rStyle w:val="C21"/>
          <w:rtl w:val="0"/>
        </w:rPr>
        <w:t>Praktické předvedení</w:t>
      </w:r>
    </w:p>
    <w:p>
      <w:pPr>
        <w:pStyle w:val="P16"/>
        <w:framePr w:w="6710" w:h="376" w:hRule="exact" w:wrap="none" w:vAnchor="page" w:hAnchor="margin" w:x="45" w:y="11367"/>
        <w:rPr>
          <w:rStyle w:val="C3"/>
          <w:rtl w:val="0"/>
        </w:rPr>
      </w:pPr>
    </w:p>
    <w:p>
      <w:pPr>
        <w:pStyle w:val="P17"/>
        <w:framePr w:w="6658" w:h="249" w:hRule="exact" w:wrap="none" w:vAnchor="page" w:hAnchor="margin" w:x="71" w:y="11423"/>
        <w:rPr>
          <w:rStyle w:val="C13"/>
          <w:rtl w:val="0"/>
        </w:rPr>
      </w:pPr>
      <w:r>
        <w:rPr>
          <w:rStyle w:val="C13"/>
          <w:rtl w:val="0"/>
        </w:rPr>
        <w:t>d) Seznámit zákazníka s možnostmi servisování vozidla během provozu</w:t>
      </w:r>
    </w:p>
    <w:p>
      <w:pPr>
        <w:pStyle w:val="P30"/>
        <w:framePr w:w="3921" w:h="376" w:hRule="exact" w:wrap="none" w:vAnchor="page" w:hAnchor="margin" w:x="6800" w:y="11367"/>
        <w:rPr>
          <w:rStyle w:val="C3"/>
          <w:rtl w:val="0"/>
        </w:rPr>
      </w:pPr>
    </w:p>
    <w:p>
      <w:pPr>
        <w:pStyle w:val="P31"/>
        <w:framePr w:w="3839" w:h="249" w:hRule="exact" w:wrap="none" w:vAnchor="page" w:hAnchor="margin" w:x="6856" w:y="11423"/>
        <w:rPr>
          <w:rStyle w:val="C22"/>
          <w:rtl w:val="0"/>
        </w:rPr>
      </w:pPr>
      <w:r>
        <w:rPr>
          <w:rStyle w:val="C22"/>
          <w:rtl w:val="0"/>
        </w:rPr>
        <w:t>Praktické předvedení</w:t>
      </w:r>
    </w:p>
    <w:p>
      <w:pPr>
        <w:pStyle w:val="P12"/>
        <w:framePr w:w="6710" w:h="376" w:hRule="exact" w:wrap="none" w:vAnchor="page" w:hAnchor="margin" w:x="45" w:y="11743"/>
        <w:rPr>
          <w:rStyle w:val="C3"/>
          <w:rtl w:val="0"/>
        </w:rPr>
      </w:pPr>
    </w:p>
    <w:p>
      <w:pPr>
        <w:pStyle w:val="P13"/>
        <w:framePr w:w="6658" w:h="249" w:hRule="exact" w:wrap="none" w:vAnchor="page" w:hAnchor="margin" w:x="71" w:y="11799"/>
        <w:rPr>
          <w:rStyle w:val="C11"/>
          <w:rtl w:val="0"/>
        </w:rPr>
      </w:pPr>
      <w:r>
        <w:rPr>
          <w:rStyle w:val="C11"/>
          <w:rtl w:val="0"/>
        </w:rPr>
        <w:t>e) Předat veškerou dokumentaci k vozidlu</w:t>
      </w:r>
    </w:p>
    <w:p>
      <w:pPr>
        <w:pStyle w:val="P28"/>
        <w:framePr w:w="3921" w:h="376" w:hRule="exact" w:wrap="none" w:vAnchor="page" w:hAnchor="margin" w:x="6800" w:y="11743"/>
        <w:rPr>
          <w:rStyle w:val="C3"/>
          <w:rtl w:val="0"/>
        </w:rPr>
      </w:pPr>
    </w:p>
    <w:p>
      <w:pPr>
        <w:pStyle w:val="P29"/>
        <w:framePr w:w="3839" w:h="249" w:hRule="exact" w:wrap="none" w:vAnchor="page" w:hAnchor="margin" w:x="6856" w:y="11799"/>
        <w:rPr>
          <w:rStyle w:val="C21"/>
          <w:rtl w:val="0"/>
        </w:rPr>
      </w:pPr>
      <w:r>
        <w:rPr>
          <w:rStyle w:val="C21"/>
          <w:rtl w:val="0"/>
        </w:rPr>
        <w:t>Praktické předvedení</w:t>
      </w:r>
    </w:p>
    <w:p>
      <w:pPr>
        <w:pStyle w:val="P32"/>
        <w:framePr w:w="10710" w:h="248" w:hRule="exact" w:wrap="none" w:vAnchor="page" w:hAnchor="margin" w:x="28" w:y="12233"/>
        <w:rPr>
          <w:rStyle w:val="C23"/>
          <w:rtl w:val="0"/>
        </w:rPr>
      </w:pPr>
      <w:r>
        <w:rPr>
          <w:rStyle w:val="C23"/>
          <w:rtl w:val="0"/>
        </w:rPr>
        <w:t>Je třeba splnit všechna kritéria.</w:t>
      </w:r>
    </w:p>
    <w:p>
      <w:pPr>
        <w:pStyle w:val="P23"/>
        <w:framePr w:w="10710" w:h="340" w:hRule="exact" w:wrap="none" w:vAnchor="page" w:hAnchor="margin" w:x="28" w:y="12668"/>
        <w:rPr>
          <w:rStyle w:val="C18"/>
          <w:rtl w:val="0"/>
        </w:rPr>
      </w:pPr>
      <w:r>
        <w:rPr>
          <w:rStyle w:val="C18"/>
          <w:rtl w:val="0"/>
        </w:rPr>
        <w:t>Orientace v prodeji vozidel firemním zákazníkům</w:t>
      </w:r>
    </w:p>
    <w:p>
      <w:pPr>
        <w:pStyle w:val="P24"/>
        <w:framePr w:w="6713" w:h="376" w:hRule="exact" w:wrap="none" w:vAnchor="page" w:hAnchor="margin" w:x="45" w:y="13107"/>
        <w:rPr>
          <w:rStyle w:val="C3"/>
          <w:rtl w:val="0"/>
        </w:rPr>
      </w:pPr>
    </w:p>
    <w:p>
      <w:pPr>
        <w:pStyle w:val="P25"/>
        <w:framePr w:w="6661" w:h="249" w:hRule="exact" w:wrap="none" w:vAnchor="page" w:hAnchor="margin" w:x="71" w:y="13178"/>
        <w:rPr>
          <w:rStyle w:val="C19"/>
          <w:rtl w:val="0"/>
        </w:rPr>
      </w:pPr>
      <w:r>
        <w:rPr>
          <w:rStyle w:val="C19"/>
          <w:rtl w:val="0"/>
        </w:rPr>
        <w:t>Kritéria hodnocení</w:t>
      </w:r>
    </w:p>
    <w:p>
      <w:pPr>
        <w:pStyle w:val="P26"/>
        <w:framePr w:w="3918" w:h="376" w:hRule="exact" w:wrap="none" w:vAnchor="page" w:hAnchor="margin" w:x="6803" w:y="13107"/>
        <w:rPr>
          <w:rStyle w:val="C3"/>
          <w:rtl w:val="0"/>
        </w:rPr>
      </w:pPr>
    </w:p>
    <w:p>
      <w:pPr>
        <w:pStyle w:val="P27"/>
        <w:framePr w:w="3836" w:h="249" w:hRule="exact" w:wrap="none" w:vAnchor="page" w:hAnchor="margin" w:x="6859" w:y="13178"/>
        <w:rPr>
          <w:rStyle w:val="C20"/>
          <w:rtl w:val="0"/>
        </w:rPr>
      </w:pPr>
      <w:r>
        <w:rPr>
          <w:rStyle w:val="C20"/>
          <w:rtl w:val="0"/>
        </w:rPr>
        <w:t>Způsoby ověření</w:t>
      </w:r>
    </w:p>
    <w:p>
      <w:pPr>
        <w:pStyle w:val="P12"/>
        <w:framePr w:w="6710" w:h="607" w:hRule="exact" w:wrap="none" w:vAnchor="page" w:hAnchor="margin" w:x="45" w:y="13484"/>
        <w:rPr>
          <w:rStyle w:val="C3"/>
          <w:rtl w:val="0"/>
        </w:rPr>
      </w:pPr>
    </w:p>
    <w:p>
      <w:pPr>
        <w:pStyle w:val="P13"/>
        <w:framePr w:w="6658" w:h="480" w:hRule="exact" w:wrap="none" w:vAnchor="page" w:hAnchor="margin" w:x="71" w:y="13540"/>
        <w:rPr>
          <w:rStyle w:val="C11"/>
          <w:rtl w:val="0"/>
        </w:rPr>
      </w:pPr>
      <w:r>
        <w:rPr>
          <w:rStyle w:val="C11"/>
          <w:rtl w:val="0"/>
        </w:rPr>
        <w:t>a) Popsat specifika prodeje osobních nebo užitkových vozidel firemním zákazníkům</w:t>
      </w:r>
    </w:p>
    <w:p>
      <w:pPr>
        <w:pStyle w:val="P28"/>
        <w:framePr w:w="3921" w:h="607" w:hRule="exact" w:wrap="none" w:vAnchor="page" w:hAnchor="margin" w:x="6800" w:y="13484"/>
        <w:rPr>
          <w:rStyle w:val="C3"/>
          <w:rtl w:val="0"/>
        </w:rPr>
      </w:pPr>
    </w:p>
    <w:p>
      <w:pPr>
        <w:pStyle w:val="P29"/>
        <w:framePr w:w="3839" w:h="480" w:hRule="exact" w:wrap="none" w:vAnchor="page" w:hAnchor="margin" w:x="6856" w:y="13540"/>
        <w:rPr>
          <w:rStyle w:val="C21"/>
          <w:rtl w:val="0"/>
        </w:rPr>
      </w:pPr>
      <w:r>
        <w:rPr>
          <w:rStyle w:val="C21"/>
          <w:rtl w:val="0"/>
        </w:rPr>
        <w:t>Písemné ověření</w:t>
      </w:r>
    </w:p>
    <w:p>
      <w:pPr>
        <w:pStyle w:val="P16"/>
        <w:framePr w:w="6710" w:h="376" w:hRule="exact" w:wrap="none" w:vAnchor="page" w:hAnchor="margin" w:x="45" w:y="14091"/>
        <w:rPr>
          <w:rStyle w:val="C3"/>
          <w:rtl w:val="0"/>
        </w:rPr>
      </w:pPr>
    </w:p>
    <w:p>
      <w:pPr>
        <w:pStyle w:val="P17"/>
        <w:framePr w:w="6658" w:h="249" w:hRule="exact" w:wrap="none" w:vAnchor="page" w:hAnchor="margin" w:x="71" w:y="14147"/>
        <w:rPr>
          <w:rStyle w:val="C13"/>
          <w:rtl w:val="0"/>
        </w:rPr>
      </w:pPr>
      <w:r>
        <w:rPr>
          <w:rStyle w:val="C13"/>
          <w:rtl w:val="0"/>
        </w:rPr>
        <w:t>b) Zpracovat nabídku vozového parku firemnímu zákazíkovi</w:t>
      </w:r>
    </w:p>
    <w:p>
      <w:pPr>
        <w:pStyle w:val="P30"/>
        <w:framePr w:w="3921" w:h="376" w:hRule="exact" w:wrap="none" w:vAnchor="page" w:hAnchor="margin" w:x="6800" w:y="14091"/>
        <w:rPr>
          <w:rStyle w:val="C3"/>
          <w:rtl w:val="0"/>
        </w:rPr>
      </w:pPr>
    </w:p>
    <w:p>
      <w:pPr>
        <w:pStyle w:val="P31"/>
        <w:framePr w:w="3839" w:h="249" w:hRule="exact" w:wrap="none" w:vAnchor="page" w:hAnchor="margin" w:x="6856" w:y="14147"/>
        <w:rPr>
          <w:rStyle w:val="C22"/>
          <w:rtl w:val="0"/>
        </w:rPr>
      </w:pPr>
      <w:r>
        <w:rPr>
          <w:rStyle w:val="C22"/>
          <w:rtl w:val="0"/>
        </w:rPr>
        <w:t>Praktické předvedení</w:t>
      </w:r>
    </w:p>
    <w:p>
      <w:pPr>
        <w:pStyle w:val="P12"/>
        <w:framePr w:w="6710" w:h="376" w:hRule="exact" w:wrap="none" w:vAnchor="page" w:hAnchor="margin" w:x="45" w:y="14467"/>
        <w:rPr>
          <w:rStyle w:val="C3"/>
          <w:rtl w:val="0"/>
        </w:rPr>
      </w:pPr>
    </w:p>
    <w:p>
      <w:pPr>
        <w:pStyle w:val="P13"/>
        <w:framePr w:w="6658" w:h="249" w:hRule="exact" w:wrap="none" w:vAnchor="page" w:hAnchor="margin" w:x="71" w:y="14523"/>
        <w:rPr>
          <w:rStyle w:val="C11"/>
          <w:rtl w:val="0"/>
        </w:rPr>
      </w:pPr>
      <w:r>
        <w:rPr>
          <w:rStyle w:val="C11"/>
          <w:rtl w:val="0"/>
        </w:rPr>
        <w:t>c) Popsat nabídku služeb pro správu vozového parku firemních zákazníků</w:t>
      </w:r>
    </w:p>
    <w:p>
      <w:pPr>
        <w:pStyle w:val="P28"/>
        <w:framePr w:w="3921" w:h="376" w:hRule="exact" w:wrap="none" w:vAnchor="page" w:hAnchor="margin" w:x="6800" w:y="14467"/>
        <w:rPr>
          <w:rStyle w:val="C3"/>
          <w:rtl w:val="0"/>
        </w:rPr>
      </w:pPr>
    </w:p>
    <w:p>
      <w:pPr>
        <w:pStyle w:val="P29"/>
        <w:framePr w:w="3839" w:h="249" w:hRule="exact" w:wrap="none" w:vAnchor="page" w:hAnchor="margin" w:x="6856" w:y="14523"/>
        <w:rPr>
          <w:rStyle w:val="C21"/>
          <w:rtl w:val="0"/>
        </w:rPr>
      </w:pPr>
      <w:r>
        <w:rPr>
          <w:rStyle w:val="C21"/>
          <w:rtl w:val="0"/>
        </w:rPr>
        <w:t>Písemné ověření</w:t>
      </w:r>
    </w:p>
    <w:p>
      <w:pPr>
        <w:pStyle w:val="P32"/>
        <w:framePr w:w="10710" w:h="248" w:hRule="exact" w:wrap="none" w:vAnchor="page" w:hAnchor="margin" w:x="28" w:y="149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prodeje osobních automobilů, 9.9.2026 23:23:38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nákupu a prodeji ojetých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specifika prodeje ojetých vozidel</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zásady stanovování ceny ojetého vozidla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Stanovit odhad ceny ojetého vozu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Zpracovat nabídku odkupu ojetého vozu protihodnotou při koupi nového vozu</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legislativní aspekty prodeje ojetého vozu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prodeje osobních automobilů, 9.9.2026 23:23:38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http://katalog.nsp.cz/karta_tp.aspx?id_jp=30687&amp;kod_sm1=17).</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předpoklady: vyučení v oboru automechanik (kód oboru: 23-68-H/001) nebo mechanik opravář motorových vozidel (kód: 23-68-H/01) nebo autoelektrikář (kód oboru: 26-57-H/01) nebo odpovídající profesní kvalifikace mechanik podvozků, převodů, hnacích agregátů a příslušenství osobních automobilů, řidičské oprávnění sk. "B".</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kritérií:</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Komunikace se zákazníky d) Předvést řešení konfliktní situace v rámci komunikace se zákazníkem - jedná se o komunikaci v situacích: reklamace automobilu, vyjednávání o ceně, nespokojený zákazník atd.</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666"/>
        <w:rPr>
          <w:rStyle w:val="C3"/>
          <w:rtl w:val="0"/>
        </w:rPr>
      </w:pPr>
    </w:p>
    <w:p>
      <w:pPr>
        <w:pStyle w:val="P35"/>
        <w:framePr w:w="10710" w:h="340" w:hRule="exact" w:wrap="none" w:vAnchor="page" w:hAnchor="margin" w:x="28" w:y="6666"/>
        <w:rPr>
          <w:rStyle w:val="C25"/>
          <w:rtl w:val="0"/>
        </w:rPr>
      </w:pPr>
      <w:r>
        <w:rPr>
          <w:rStyle w:val="C25"/>
          <w:rtl w:val="0"/>
        </w:rPr>
        <w:t>Výsledné hodnocení</w:t>
      </w:r>
    </w:p>
    <w:p>
      <w:pPr>
        <w:keepNext w:val="0"/>
        <w:keepLines w:val="0"/>
        <w:framePr w:w="10766" w:h="1497" w:hRule="exact" w:wrap="none" w:vAnchor="page" w:hAnchor="margin" w:x="0" w:y="7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730"/>
        <w:rPr>
          <w:rStyle w:val="C3"/>
          <w:rtl w:val="0"/>
        </w:rPr>
      </w:pPr>
    </w:p>
    <w:p>
      <w:pPr>
        <w:pStyle w:val="P35"/>
        <w:framePr w:w="10710" w:h="340" w:hRule="exact" w:wrap="none" w:vAnchor="page" w:hAnchor="margin" w:x="28" w:y="8730"/>
        <w:rPr>
          <w:rStyle w:val="C25"/>
          <w:rtl w:val="0"/>
        </w:rPr>
      </w:pPr>
      <w:r>
        <w:rPr>
          <w:rStyle w:val="C25"/>
          <w:rtl w:val="0"/>
        </w:rPr>
        <w:t>Počet zkoušejících</w:t>
      </w:r>
    </w:p>
    <w:p>
      <w:pPr>
        <w:keepNext w:val="0"/>
        <w:keepLines w:val="0"/>
        <w:framePr w:w="10766" w:h="1271" w:hRule="exact" w:wrap="none" w:vAnchor="page" w:hAnchor="margin" w:x="0" w:y="9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prodeje osobních automobilů, 9.9.2026 23:23:38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oblasti prodeje osobních nebo užitkových automobilů nebo řídicích činnostech v oblasti prodeje osobních nebo užitkových automobilů, z toho minimálně jeden rok v období posledních dvou let před podáním žádosti o autorizaci.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oblasti prodeje osobních nebo užitkových automobilů nebo řídicích činnostech v oblasti prodeje osobních nebo užitkových automobilů, z toho minimálně jeden rok v období posledních dvou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oblasti prodeje osobních nebo užitkových automobilů nebo řídicích činnostechv oblasti prodeje osobních nebo užitkových automobilů, z toho minimálně jeden rok v období posledních dvou let před podáním žádosti o udělení autorizace.</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885" w:hRule="exact" w:wrap="none" w:vAnchor="page" w:hAnchor="margin" w:x="0" w:y="10963"/>
        <w:rPr>
          <w:rStyle w:val="C3"/>
          <w:rtl w:val="0"/>
        </w:rPr>
      </w:pPr>
    </w:p>
    <w:p>
      <w:pPr>
        <w:pStyle w:val="P35"/>
        <w:framePr w:w="10710" w:h="340" w:hRule="exact" w:wrap="none" w:vAnchor="page" w:hAnchor="margin" w:x="28" w:y="10963"/>
        <w:rPr>
          <w:rStyle w:val="C25"/>
          <w:rtl w:val="0"/>
        </w:rPr>
      </w:pPr>
      <w:r>
        <w:rPr>
          <w:rStyle w:val="C25"/>
          <w:rtl w:val="0"/>
        </w:rPr>
        <w:t>Nezbytné materiální a technické předpoklady pro provedení zkoušky</w:t>
      </w:r>
    </w:p>
    <w:p>
      <w:pPr>
        <w:keepNext w:val="0"/>
        <w:keepLines w:val="0"/>
        <w:framePr w:w="10766" w:h="4545"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4545"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pro prezentaci a předání osobního nebo užitkového vozidla</w:t>
      </w:r>
    </w:p>
    <w:p>
      <w:pPr>
        <w:keepNext w:val="0"/>
        <w:keepLines w:val="0"/>
        <w:framePr w:w="10766" w:h="4545"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vybavený kancelářským nábytkem pro jednání se zákazníkem</w:t>
      </w:r>
    </w:p>
    <w:p>
      <w:pPr>
        <w:keepNext w:val="0"/>
        <w:keepLines w:val="0"/>
        <w:framePr w:w="10766" w:h="4545"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PC, tiskárna</w:t>
      </w:r>
    </w:p>
    <w:p>
      <w:pPr>
        <w:keepNext w:val="0"/>
        <w:keepLines w:val="0"/>
        <w:framePr w:w="10766" w:h="4545"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technická a prodejní dokumentace</w:t>
      </w:r>
    </w:p>
    <w:p>
      <w:pPr>
        <w:keepNext w:val="0"/>
        <w:keepLines w:val="0"/>
        <w:framePr w:w="10766" w:h="4545"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SW - informační systém pro prodej automobilů, konfigurátor automobilů, kancelářský SW</w:t>
      </w:r>
    </w:p>
    <w:p>
      <w:pPr>
        <w:keepNext w:val="0"/>
        <w:keepLines w:val="0"/>
        <w:framePr w:w="10766" w:h="4545"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nový osobní nebo užitkový automobil</w:t>
      </w:r>
    </w:p>
    <w:p>
      <w:pPr>
        <w:keepNext w:val="0"/>
        <w:keepLines w:val="0"/>
        <w:framePr w:w="10766" w:h="4545"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ojetý osobní nebo užitkový automobil </w:t>
      </w:r>
    </w:p>
    <w:p>
      <w:pPr>
        <w:keepNext w:val="0"/>
        <w:keepLines w:val="0"/>
        <w:framePr w:w="10766" w:h="4545"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5"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545"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5"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Technik prodeje osobních automobilů, 9.9.2026 23:23:38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prodeje osobních automobilů, 9.9.2026 23:23:38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Porsche InterAuto CZ</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 Unger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Renault ČR</w:t>
      </w:r>
    </w:p>
    <w:p>
      <w:pPr>
        <w:pStyle w:val="P21"/>
        <w:framePr w:w="7654" w:h="331" w:hRule="exact" w:wrap="none" w:vAnchor="page" w:hAnchor="margin" w:x="28" w:y="15940"/>
        <w:rPr>
          <w:rStyle w:val="C16"/>
          <w:rtl w:val="0"/>
        </w:rPr>
      </w:pPr>
      <w:r>
        <w:rPr>
          <w:rStyle w:val="C16"/>
          <w:rtl w:val="0"/>
        </w:rPr>
        <w:t>Technik prodeje osobních automobilů, 9.9.2026 23:23:38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A0C2E8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EC9A1D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