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7FF241" Type="http://schemas.openxmlformats.org/officeDocument/2006/relationships/officeDocument" Target="/word/document.xml" /><Relationship Id="coreR107FF241" Type="http://schemas.openxmlformats.org/package/2006/relationships/metadata/core-properties" Target="/docProps/core.xml" /><Relationship Id="customR107FF2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prodeje osobních automobilů (kód: 23-122-M)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konstrukci osobních automobilů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a prodejní dokumentaci osobních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finančních, pojistných a registračních službách v rámci prodeje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organizaci, IT systémech a administrativě prodeje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Komunikace se zákazníky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marketingových aktivitách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Analýza potřeb zákazníka a prezentace automobilu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nabídky a prodejní smlouvy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Předání automobilu zákazníkovi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prodeji vozidel firemním zákazníkům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nákupu a prodeji ojetých vozidel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prodeje osobních automobilů, 30.9.2026 6:54:48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předložení platného oprávnění k řízení vozidel skupiny „B“.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bude předem informovat uchazeče o typu informačního systému pro prodej automobilů, na kterém bude probíhat ověřování kompetencí.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kritérií u odborných kompetencí: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Komunikace se zákazníky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až d) zkouška bude organizována jako ústní či písemná forma komunikace v rozsahu běžně vznikajících situací při prodeji vozidla, zadání scénáře bude provedeno ústně zkušební komisí, roli zákazníka sehraje jeden z členů zkušební komise, komise bude hodnotit obecně komunikační schopnosti uchazeče.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Předvést řešení konfliktní situace v rámci komunikace se zákazníkem - jedná se o komunikaci v situacích: reklamace automobilu nebo vyjednávání o ceně nebo nespokojený zákazník atd.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si připraví minimálně 5 zadání ke každému komunikačnímu, prakticky ověřovanému kritériu.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marketingových aktivitách,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Zpracovat příchozí požadavky zákazníků - uchazeč na základě obecných požadavků zákazníka na osobní automobil navrhne konkrétní typ a výbavový stupeň vhodného vozidla, autorizovaná osoba si připraví minimálně 5 zadání.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Analýza potřeb zákazníka a prezentace automobilu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 Provést předváděcí jízdu - uchazeč během předváděcí jízdy odprezentuje nabízený automobil zákazníkovi s ohledem na výbavu, komfortní a bezpečnostní prvky, ovládání, rozměry, motorizaci a jízdní vlastnosti nabízeného osobního automobilu, předváděcí jízda musí trvat nejméně 15 minut.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prodeji vozidel firemním zákazníkům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Vybrat vhodný vůz a zpracovat nabídku dle výběrového řízení - uchazeč na základě obecných parametrů uvedených ve výběrovém řízení zvolí vhodný model osobního automobilu, výbavu a motorizaci včetně kontroly plnění požadovaných parametrů.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prodeje osobních automobilů, 30.9.2026 6:54:48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InterAuto CZ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Motortec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prodeje osobních automobilů, 30.9.2026 6:54:48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