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27B0" Type="http://schemas.openxmlformats.org/officeDocument/2006/relationships/officeDocument" Target="/word/document.xml" /><Relationship Id="coreR59727B0" Type="http://schemas.openxmlformats.org/package/2006/relationships/metadata/core-properties" Target="/docProps/core.xml" /><Relationship Id="customR5972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podpůrné agrotechnické činnosti v myslivosti (kód: 41-129-H)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traktoru včetně různého přípojného nářadí a dalšího pracovního nářadí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zařízení pro krmení a lov zvěře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hygienických opatření při mysliveckém hospodaření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Zacházení s ulovenou zvěří dle mysliveckých zvyků a tradic, její skladování a úpravy trofejí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Péče o lovecké psy a práce s nimi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Obhospodařování políček pro zvěř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provozní evidence při mysliveckém hospodaření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legislativě související s mysliveckým hospodařením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30.9.2026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http://katalog.nsp.cz/karta_p.aspx?id_jp=102813).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získání profesní kvalifikace 41-079-E Obsluha motorové pily a řidičský průkaz s řidičským oprávněním skupiny 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Teoretickou i praktickou část je nutné absolvovat v provozu s mysliveckým hospodařením, ve kterém je možné průkazným způsobem ověřit obsahy kompetencí. Při ověřování kritérií hodnocení formou praktického předvedení je třeba přihlížet především k bezpečnému provádění všech úkonů, jakož i ke kvalitě zvládání předváděných operací a případně i k časovému hledisku. Přitom je nutno posuzovat nejen dosažený výsledek, ale i samostatnost při rozhodování o nejvhodnějším postupu řešení zadaného úkolu podle daných podmínek pracoviště. Důležité je též dodržování platných norem a legislativních požadavků.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30.9.2026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30.9.2026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