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C7AAF" Type="http://schemas.openxmlformats.org/officeDocument/2006/relationships/officeDocument" Target="/word/document.xml" /><Relationship Id="coreR76BC7AAF" Type="http://schemas.openxmlformats.org/package/2006/relationships/metadata/core-properties" Target="/docProps/core.xml" /><Relationship Id="customR76BC7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specialista pro odpadové hospodářství 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