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6DA3C" Type="http://schemas.openxmlformats.org/officeDocument/2006/relationships/officeDocument" Target="/word/document.xml" /><Relationship Id="coreR5B16DA3C" Type="http://schemas.openxmlformats.org/package/2006/relationships/metadata/core-properties" Target="/docProps/core.xml" /><Relationship Id="customR5B16D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ofsetových archových strojů, 20.10.2026 6:40:52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8DA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60E2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