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89FE20" Type="http://schemas.openxmlformats.org/officeDocument/2006/relationships/officeDocument" Target="/word/document.xml" /><Relationship Id="coreR2089FE20" Type="http://schemas.openxmlformats.org/package/2006/relationships/metadata/core-properties" Target="/docProps/core.xml" /><Relationship Id="customR2089FE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ofsetových archových strojů (kód: 34-053-M)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osádky ofsetového archového stroje a koordinace její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polygrafického integrovaného informačního systému při přípravě a řízení produkce ofsetového archového stroje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tiskařské práce, potřebných pomůcek a barev na ofsetových archových strojích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Převzetí výrobních podkladů pro tisk nové zakázky na ofsetových archových strojích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Převzetí a příprava potiskovaného materiálu, tiskových forem, tiskových barev a laků na ofsetových archových strojích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Příprava a seřízení ofsetových archových strojů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Dodržení normativu při tisku celé zakázky na ofsetových archových strojích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Dokončení tisku, předání zakázky na ofsetových archových strojích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Kontrola, údržba a čištění ofsetového archového stroje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ofsetových archových strojů, 30.9.2026 7:39:03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je vyžadována s ohledem na 2. stupeň zátěže (odkaz na povolání v NSP – shodně jako u PK Tiskař na ofsetových archových strojích - http://katalog.nsp.cz/karta_p.aspx?id_jp=100902). Dále se musí uchazeč prokázat lékařským potvrzením, že netrpí poruchou barvocitu (poruchou barevného vidění).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ofsetového tisku a opírá se o tyto normy: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Tisk ofsetem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Procesy zhotovování nátisku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OHSAS 18001 - Bezpečnost a ochrana zdraví při práci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ISO 14001 Systémy environmentálního managementu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uvedené normy jsou v aktuálním platném znění.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hodnocení, kde je požadováno praktické předvedení, lze z provozních důvodů při ověřování kritéria připustit simulaci dané činnosti přímo u tiskového stroje.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pro ověřování jednotlivých kompetencí: časopisecká obálka ve formátu A4, barevnost 4/4 (stabilizovaný čtyřbarvotisk), disperzní lak 1/0, rozsah 4 strany, tisk na obracení, formát tiskového archu nejméně B2, plošná hmotnost kartonu 150 g/m².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ofsetových archových strojů, 30.9.2026 7:39:03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MR MEDIA, s.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Grafická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Svoboda Press, s.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PB TISK,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ofsetových archových strojů, 30.9.2026 7:39:03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