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92D5E1" Type="http://schemas.openxmlformats.org/officeDocument/2006/relationships/officeDocument" Target="/word/document.xml" /><Relationship Id="coreR6892D5E1" Type="http://schemas.openxmlformats.org/package/2006/relationships/metadata/core-properties" Target="/docProps/core.xml" /><Relationship Id="customR6892D5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metalických sítí, 30.9.2026 7:45:49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30.9.2026 7:45:49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30.9.2026 7:45:49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30.9.2026 7:45:49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4 (osoba poučená), optimálně dle §6 nebo § 7 (elektrotechnik/vedoucí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Servisní technik/technička metalických sítí, 30.9.2026 7:45:49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30.9.2026 7:45:49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26-056-M Servisní technik/technička metalických sítí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metalických sítí, 30.9.2026 7:45:49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30.9.2026 7:45:49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30.9.2026 7:45:49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30.9.2026 7:45:49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F6D0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1CFC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79F4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6F0E8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06C4AD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