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06218" Type="http://schemas.openxmlformats.org/officeDocument/2006/relationships/officeDocument" Target="/word/document.xml" /><Relationship Id="coreR59E06218" Type="http://schemas.openxmlformats.org/package/2006/relationships/metadata/core-properties" Target="/docProps/core.xml" /><Relationship Id="customR59E06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Výstavba, montáž a lokalizace poruch nadzemních, podzemních a vnitřních telekomunikačních vedení a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koncových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30.9.2026 6:47:29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-http://katalog.nsp.cz/karta_p.aspx?id_jp=102073&amp;kod_sm1=39).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§4 Pracovníci poučení), splnění uvedených podmínek je třeba doložit platným osvědčením.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„Bezpečnost práce při obsluze a práci na elektrických zařízeních a první pomoc při úrazu elektrickým proudem“ hodnoticícho kritériía „f“,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normy: EN 50173 Informační technologie - Univerzální kabelážní systémy, EN 50174-2 Informační technika - Kabelové rozvody - Část 2: Plánování instalace a postupy instalace v budovách, EN 50174-31 Informační technika - Kabelové rozvody - Část 3: Plánování instalace a postupy instalace vně budov, EN 50310 Použití společné soustavy pospojování a zemnění v budovách vybavených zařízením informační techniky, ISO/IEC 14763-1 Informační technika - Realizace a provoz v budovách uživatelů - Část 1: Zpráva, 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30.9.2026 6:47:29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30.9.2026 6:47:29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