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E7EF6" Type="http://schemas.openxmlformats.org/officeDocument/2006/relationships/officeDocument" Target="/word/document.xml" /><Relationship Id="coreR415E7EF6" Type="http://schemas.openxmlformats.org/package/2006/relationships/metadata/core-properties" Target="/docProps/core.xml" /><Relationship Id="customR415E7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20.10.2026 7:31:54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Obchodní sládek/sládková rozvíjí profesní kvalifikaci Číšník/servírka.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20.10.2026 7:31:54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