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3AD3C" Type="http://schemas.openxmlformats.org/officeDocument/2006/relationships/officeDocument" Target="/word/document.xml" /><Relationship Id="coreR5B3AD3C" Type="http://schemas.openxmlformats.org/package/2006/relationships/metadata/core-properties" Target="/docProps/core.xml" /><Relationship Id="customR5B3AD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Pivní sommeliér (kód: 65-037-M)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 legislativě pivovarnictví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a označení piv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pivního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Servis piva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Nákup, ošetřování a skladování piva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Nakládání s inventářem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Degustace piva při prodeji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Podávání nápojů hostům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Pivní sommeliér, 31.7.2026 15:58:32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 legislativě pivovarnictví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historii piva a jeho kultuře na území ČR i světě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podmínky výroby českého piva dle chráněného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nejčastější legislativní omezení pro výrobu piva v EU a ČR</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ve výrobě piva</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druhy sladu a jejich použití pro různé druhy piva</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Charakterizovat jednotlivé druhy chmele a chmelových produktů a jejich použití pro různé druhy piva</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Písemné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Charakterizovat suroviny pro výrobu českého piva dle chráněného označení</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Vysvětlit princip výroby piva a způsob zpracování surovin nutných k jeho výrobě</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383" w:hRule="exact" w:wrap="none" w:vAnchor="page" w:hAnchor="margin" w:x="45" w:y="8217"/>
        <w:rPr>
          <w:rStyle w:val="C3"/>
          <w:rtl w:val="0"/>
        </w:rPr>
      </w:pPr>
    </w:p>
    <w:p>
      <w:pPr>
        <w:pStyle w:val="P13"/>
        <w:framePr w:w="6658" w:h="256" w:hRule="exact" w:wrap="none" w:vAnchor="page" w:hAnchor="margin" w:x="71" w:y="8273"/>
        <w:rPr>
          <w:rStyle w:val="C11"/>
          <w:rtl w:val="0"/>
        </w:rPr>
      </w:pPr>
      <w:r>
        <w:rPr>
          <w:rStyle w:val="C11"/>
          <w:rtl w:val="0"/>
        </w:rPr>
        <w:t>e) Popsat jednotlivé fáze výroby piva</w:t>
      </w:r>
    </w:p>
    <w:p>
      <w:pPr>
        <w:pStyle w:val="P28"/>
        <w:framePr w:w="3921" w:h="383" w:hRule="exact" w:wrap="none" w:vAnchor="page" w:hAnchor="margin" w:x="6800" w:y="8217"/>
        <w:rPr>
          <w:rStyle w:val="C3"/>
          <w:rtl w:val="0"/>
        </w:rPr>
      </w:pPr>
    </w:p>
    <w:p>
      <w:pPr>
        <w:pStyle w:val="P29"/>
        <w:framePr w:w="3839" w:h="256"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600"/>
        <w:rPr>
          <w:rStyle w:val="C3"/>
          <w:rtl w:val="0"/>
        </w:rPr>
      </w:pPr>
    </w:p>
    <w:p>
      <w:pPr>
        <w:pStyle w:val="P17"/>
        <w:framePr w:w="6658" w:h="480" w:hRule="exact" w:wrap="none" w:vAnchor="page" w:hAnchor="margin" w:x="71" w:y="8656"/>
        <w:rPr>
          <w:rStyle w:val="C13"/>
          <w:rtl w:val="0"/>
        </w:rPr>
      </w:pPr>
      <w:r>
        <w:rPr>
          <w:rStyle w:val="C13"/>
          <w:rtl w:val="0"/>
        </w:rPr>
        <w:t>f) Popsat dva základní druhy rmutování a popsat použití každého z nich u jednoho druhu piva</w:t>
      </w:r>
    </w:p>
    <w:p>
      <w:pPr>
        <w:pStyle w:val="P30"/>
        <w:framePr w:w="3921" w:h="607" w:hRule="exact" w:wrap="none" w:vAnchor="page" w:hAnchor="margin" w:x="6800" w:y="8600"/>
        <w:rPr>
          <w:rStyle w:val="C3"/>
          <w:rtl w:val="0"/>
        </w:rPr>
      </w:pPr>
    </w:p>
    <w:p>
      <w:pPr>
        <w:pStyle w:val="P31"/>
        <w:framePr w:w="3839" w:h="480" w:hRule="exact" w:wrap="none" w:vAnchor="page" w:hAnchor="margin" w:x="6856" w:y="8656"/>
        <w:rPr>
          <w:rStyle w:val="C22"/>
          <w:rtl w:val="0"/>
        </w:rPr>
      </w:pPr>
      <w:r>
        <w:rPr>
          <w:rStyle w:val="C22"/>
          <w:rtl w:val="0"/>
        </w:rPr>
        <w:t>Písemné ověření</w:t>
      </w:r>
    </w:p>
    <w:p>
      <w:pPr>
        <w:pStyle w:val="P12"/>
        <w:framePr w:w="6710" w:h="607" w:hRule="exact" w:wrap="none" w:vAnchor="page" w:hAnchor="margin" w:x="45" w:y="9207"/>
        <w:rPr>
          <w:rStyle w:val="C3"/>
          <w:rtl w:val="0"/>
        </w:rPr>
      </w:pPr>
    </w:p>
    <w:p>
      <w:pPr>
        <w:pStyle w:val="P13"/>
        <w:framePr w:w="6658" w:h="480" w:hRule="exact" w:wrap="none" w:vAnchor="page" w:hAnchor="margin" w:x="71" w:y="9263"/>
        <w:rPr>
          <w:rStyle w:val="C11"/>
          <w:rtl w:val="0"/>
        </w:rPr>
      </w:pPr>
      <w:r>
        <w:rPr>
          <w:rStyle w:val="C11"/>
          <w:rtl w:val="0"/>
        </w:rPr>
        <w:t>g) Popsat základní způsoby použití a dávkování chmele podle vlastností a charakteristiky chmele při chmelovaru a po něm</w:t>
      </w:r>
    </w:p>
    <w:p>
      <w:pPr>
        <w:pStyle w:val="P28"/>
        <w:framePr w:w="3921" w:h="607" w:hRule="exact" w:wrap="none" w:vAnchor="page" w:hAnchor="margin" w:x="6800" w:y="9207"/>
        <w:rPr>
          <w:rStyle w:val="C3"/>
          <w:rtl w:val="0"/>
        </w:rPr>
      </w:pPr>
    </w:p>
    <w:p>
      <w:pPr>
        <w:pStyle w:val="P29"/>
        <w:framePr w:w="3839" w:h="480" w:hRule="exact" w:wrap="none" w:vAnchor="page" w:hAnchor="margin" w:x="6856" w:y="9263"/>
        <w:rPr>
          <w:rStyle w:val="C21"/>
          <w:rtl w:val="0"/>
        </w:rPr>
      </w:pPr>
      <w:r>
        <w:rPr>
          <w:rStyle w:val="C21"/>
          <w:rtl w:val="0"/>
        </w:rPr>
        <w:t>Písemné ověření</w:t>
      </w:r>
    </w:p>
    <w:p>
      <w:pPr>
        <w:pStyle w:val="P16"/>
        <w:framePr w:w="6710" w:h="607" w:hRule="exact" w:wrap="none" w:vAnchor="page" w:hAnchor="margin" w:x="45" w:y="9814"/>
        <w:rPr>
          <w:rStyle w:val="C3"/>
          <w:rtl w:val="0"/>
        </w:rPr>
      </w:pPr>
    </w:p>
    <w:p>
      <w:pPr>
        <w:pStyle w:val="P17"/>
        <w:framePr w:w="6658" w:h="480" w:hRule="exact" w:wrap="none" w:vAnchor="page" w:hAnchor="margin" w:x="71" w:y="9870"/>
        <w:rPr>
          <w:rStyle w:val="C13"/>
          <w:rtl w:val="0"/>
        </w:rPr>
      </w:pPr>
      <w:r>
        <w:rPr>
          <w:rStyle w:val="C13"/>
          <w:rtl w:val="0"/>
        </w:rPr>
        <w:t>h) Popsat základní znaky kvašení spodního, svrchního a spontánního a jejich použití</w:t>
      </w:r>
    </w:p>
    <w:p>
      <w:pPr>
        <w:pStyle w:val="P30"/>
        <w:framePr w:w="3921" w:h="607" w:hRule="exact" w:wrap="none" w:vAnchor="page" w:hAnchor="margin" w:x="6800" w:y="9814"/>
        <w:rPr>
          <w:rStyle w:val="C3"/>
          <w:rtl w:val="0"/>
        </w:rPr>
      </w:pPr>
    </w:p>
    <w:p>
      <w:pPr>
        <w:pStyle w:val="P31"/>
        <w:framePr w:w="3839" w:h="480" w:hRule="exact" w:wrap="none" w:vAnchor="page" w:hAnchor="margin" w:x="6856" w:y="9870"/>
        <w:rPr>
          <w:rStyle w:val="C22"/>
          <w:rtl w:val="0"/>
        </w:rPr>
      </w:pPr>
      <w:r>
        <w:rPr>
          <w:rStyle w:val="C22"/>
          <w:rtl w:val="0"/>
        </w:rPr>
        <w:t>Písemné ověření</w:t>
      </w:r>
    </w:p>
    <w:p>
      <w:pPr>
        <w:pStyle w:val="P32"/>
        <w:framePr w:w="10710" w:h="248" w:hRule="exact" w:wrap="none" w:vAnchor="page" w:hAnchor="margin" w:x="28" w:y="10534"/>
        <w:rPr>
          <w:rStyle w:val="C23"/>
          <w:rtl w:val="0"/>
        </w:rPr>
      </w:pPr>
      <w:r>
        <w:rPr>
          <w:rStyle w:val="C23"/>
          <w:rtl w:val="0"/>
        </w:rPr>
        <w:t>Je třeba splnit všechna kritéria.</w:t>
      </w:r>
    </w:p>
    <w:p>
      <w:pPr>
        <w:pStyle w:val="P23"/>
        <w:framePr w:w="10710" w:h="340" w:hRule="exact" w:wrap="none" w:vAnchor="page" w:hAnchor="margin" w:x="28" w:y="10970"/>
        <w:rPr>
          <w:rStyle w:val="C18"/>
          <w:rtl w:val="0"/>
        </w:rPr>
      </w:pPr>
      <w:r>
        <w:rPr>
          <w:rStyle w:val="C18"/>
          <w:rtl w:val="0"/>
        </w:rPr>
        <w:t>Třídění a označení piv</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 xml:space="preserve">a)  Prokázat znalosti základních druhů a značení piv</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Ústní ověření</w:t>
      </w:r>
    </w:p>
    <w:p>
      <w:pPr>
        <w:pStyle w:val="P16"/>
        <w:framePr w:w="6710" w:h="376" w:hRule="exact" w:wrap="none" w:vAnchor="page" w:hAnchor="margin" w:x="45" w:y="12161"/>
        <w:rPr>
          <w:rStyle w:val="C3"/>
          <w:rtl w:val="0"/>
        </w:rPr>
      </w:pPr>
    </w:p>
    <w:p>
      <w:pPr>
        <w:pStyle w:val="P17"/>
        <w:framePr w:w="6658" w:h="249" w:hRule="exact" w:wrap="none" w:vAnchor="page" w:hAnchor="margin" w:x="71" w:y="12217"/>
        <w:rPr>
          <w:rStyle w:val="C13"/>
          <w:rtl w:val="0"/>
        </w:rPr>
      </w:pPr>
      <w:r>
        <w:rPr>
          <w:rStyle w:val="C13"/>
          <w:rtl w:val="0"/>
        </w:rPr>
        <w:t>b) Vysvětlit údaje na etiketě piva</w:t>
      </w:r>
    </w:p>
    <w:p>
      <w:pPr>
        <w:pStyle w:val="P30"/>
        <w:framePr w:w="3921" w:h="376" w:hRule="exact" w:wrap="none" w:vAnchor="page" w:hAnchor="margin" w:x="6800" w:y="12161"/>
        <w:rPr>
          <w:rStyle w:val="C3"/>
          <w:rtl w:val="0"/>
        </w:rPr>
      </w:pPr>
    </w:p>
    <w:p>
      <w:pPr>
        <w:pStyle w:val="P31"/>
        <w:framePr w:w="3839" w:h="249" w:hRule="exact" w:wrap="none" w:vAnchor="page" w:hAnchor="margin" w:x="6856" w:y="12217"/>
        <w:rPr>
          <w:rStyle w:val="C22"/>
          <w:rtl w:val="0"/>
        </w:rPr>
      </w:pPr>
      <w:r>
        <w:rPr>
          <w:rStyle w:val="C22"/>
          <w:rtl w:val="0"/>
        </w:rPr>
        <w:t>Praktické předvedení a ústní ověření</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Popsat senzorické hodnocení piva</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Ústní ověření</w:t>
      </w:r>
    </w:p>
    <w:p>
      <w:pPr>
        <w:pStyle w:val="P32"/>
        <w:framePr w:w="10710" w:h="248" w:hRule="exact" w:wrap="none" w:vAnchor="page" w:hAnchor="margin" w:x="28" w:y="130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31.7.2026 15:58:32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tvorba pivního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o pivních oblastech, druzích a stylech piva (a orientovat se v původu piva)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pivní lístek s ohledem na druh a charakter provozovny a podávaných jídel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Sestavit pořadí nabídky piva dle druhu včetně správného názvu a popisu druhu a oblasti piva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Sestavit pivní nabídku v kombinaci s vícechodovým menu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Servis piva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Nabízet pivo ve správné teplotě a míře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Čepovat správně pivo v závislosti na jeho typu - načepovat dvě piva rozdílného typu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Orientovat se v servírování piva dle zemí a druhu piva</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Provést odborný servis v kategorii archivních piv</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Přijmout a evidovat objednávku hosta</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f) Komunikovat s hostem a dodržovat profesní etiku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Nákup, ošetřování a skladování piva</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specifické podmínky skladování typické pro určité druhy piva</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Popsat skladování a ošetřování piva dle hygienických norem</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607" w:hRule="exact" w:wrap="none" w:vAnchor="page" w:hAnchor="margin" w:x="45" w:y="11136"/>
        <w:rPr>
          <w:rStyle w:val="C3"/>
          <w:rtl w:val="0"/>
        </w:rPr>
      </w:pPr>
    </w:p>
    <w:p>
      <w:pPr>
        <w:pStyle w:val="P13"/>
        <w:framePr w:w="6658" w:h="480" w:hRule="exact" w:wrap="none" w:vAnchor="page" w:hAnchor="margin" w:x="71" w:y="11192"/>
        <w:rPr>
          <w:rStyle w:val="C11"/>
          <w:rtl w:val="0"/>
        </w:rPr>
      </w:pPr>
      <w:r>
        <w:rPr>
          <w:rStyle w:val="C11"/>
          <w:rtl w:val="0"/>
        </w:rPr>
        <w:t>c) Používat adekvátní technologická zařízení při skladování piva z hlediska teploty</w:t>
      </w:r>
    </w:p>
    <w:p>
      <w:pPr>
        <w:pStyle w:val="P28"/>
        <w:framePr w:w="3921" w:h="607" w:hRule="exact" w:wrap="none" w:vAnchor="page" w:hAnchor="margin" w:x="6800" w:y="11136"/>
        <w:rPr>
          <w:rStyle w:val="C3"/>
          <w:rtl w:val="0"/>
        </w:rPr>
      </w:pPr>
    </w:p>
    <w:p>
      <w:pPr>
        <w:pStyle w:val="P29"/>
        <w:framePr w:w="3839" w:h="480" w:hRule="exact" w:wrap="none" w:vAnchor="page" w:hAnchor="margin" w:x="6856" w:y="11192"/>
        <w:rPr>
          <w:rStyle w:val="C21"/>
          <w:rtl w:val="0"/>
        </w:rPr>
      </w:pPr>
      <w:r>
        <w:rPr>
          <w:rStyle w:val="C21"/>
          <w:rtl w:val="0"/>
        </w:rPr>
        <w:t>Praktické předvedení a 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d) Popsat možný vliv špatného skladování a nevhodné manipulace na kvalitu piva</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 xml:space="preserve">e)  Vysvětlit postup doplňování zásoby piva a způsob jeho skladování dle potřeb provozovny</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31.7.2026 15:58:32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uložit inventář po dokončení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Čistit (praktické předvedení) a provádět sanitaci (ústní ověření) výčepního zařízení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Degustace piva při prodeji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různé způsoby senzorického hodnocení piva a jejich účel</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 xml:space="preserve">b) Popsat a identifikovat základní senzorické vady piva (zkoušený stručně popíše senzorické vady a identifikuje dvě z nich ve dvou  předložených vzorcích)</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c) Informovat zákazníky o vlastnostech, druhu a původu piva nabízeného k degustaci</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Prezentovat piva a efektivně organizovat práci při zákaznické degustaci</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Praktické předvedení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Provádět servis piva za účelem degustace podle jeho druhu</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Praktické předvedení</w:t>
      </w:r>
    </w:p>
    <w:p>
      <w:pPr>
        <w:pStyle w:val="P16"/>
        <w:framePr w:w="6710" w:h="376" w:hRule="exact" w:wrap="none" w:vAnchor="page" w:hAnchor="margin" w:x="45" w:y="8636"/>
        <w:rPr>
          <w:rStyle w:val="C3"/>
          <w:rtl w:val="0"/>
        </w:rPr>
      </w:pPr>
    </w:p>
    <w:p>
      <w:pPr>
        <w:pStyle w:val="P17"/>
        <w:framePr w:w="6658" w:h="249" w:hRule="exact" w:wrap="none" w:vAnchor="page" w:hAnchor="margin" w:x="71" w:y="8692"/>
        <w:rPr>
          <w:rStyle w:val="C13"/>
          <w:rtl w:val="0"/>
        </w:rPr>
      </w:pPr>
      <w:r>
        <w:rPr>
          <w:rStyle w:val="C13"/>
          <w:rtl w:val="0"/>
        </w:rPr>
        <w:t>f) Vhodně a efektivně párovat pivo s jídlem s ohledem na daný druh</w:t>
      </w:r>
    </w:p>
    <w:p>
      <w:pPr>
        <w:pStyle w:val="P30"/>
        <w:framePr w:w="3921" w:h="376" w:hRule="exact" w:wrap="none" w:vAnchor="page" w:hAnchor="margin" w:x="6800" w:y="8636"/>
        <w:rPr>
          <w:rStyle w:val="C3"/>
          <w:rtl w:val="0"/>
        </w:rPr>
      </w:pPr>
    </w:p>
    <w:p>
      <w:pPr>
        <w:pStyle w:val="P31"/>
        <w:framePr w:w="3839" w:h="249" w:hRule="exact" w:wrap="none" w:vAnchor="page" w:hAnchor="margin" w:x="6856" w:y="8692"/>
        <w:rPr>
          <w:rStyle w:val="C22"/>
          <w:rtl w:val="0"/>
        </w:rPr>
      </w:pPr>
      <w:r>
        <w:rPr>
          <w:rStyle w:val="C22"/>
          <w:rtl w:val="0"/>
        </w:rPr>
        <w:t>Praktické předvedení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g) Provést dodatečnou nabídku vhodných potravin za účelem zvýraznění chuťových vlastností piva (sýry, pečivo apod.)</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Podávání nápojů hostům</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376" w:hRule="exact" w:wrap="none" w:vAnchor="page" w:hAnchor="margin" w:x="45" w:y="10984"/>
        <w:rPr>
          <w:rStyle w:val="C3"/>
          <w:rtl w:val="0"/>
        </w:rPr>
      </w:pPr>
    </w:p>
    <w:p>
      <w:pPr>
        <w:pStyle w:val="P13"/>
        <w:framePr w:w="6658" w:h="249" w:hRule="exact" w:wrap="none" w:vAnchor="page" w:hAnchor="margin" w:x="71" w:y="11040"/>
        <w:rPr>
          <w:rStyle w:val="C11"/>
          <w:rtl w:val="0"/>
        </w:rPr>
      </w:pPr>
      <w:r>
        <w:rPr>
          <w:rStyle w:val="C11"/>
          <w:rtl w:val="0"/>
        </w:rPr>
        <w:t>a) Provést servis studených nápojů podle jejich charakteru</w:t>
      </w:r>
    </w:p>
    <w:p>
      <w:pPr>
        <w:pStyle w:val="P28"/>
        <w:framePr w:w="3921" w:h="376" w:hRule="exact" w:wrap="none" w:vAnchor="page" w:hAnchor="margin" w:x="6800" w:y="10984"/>
        <w:rPr>
          <w:rStyle w:val="C3"/>
          <w:rtl w:val="0"/>
        </w:rPr>
      </w:pPr>
    </w:p>
    <w:p>
      <w:pPr>
        <w:pStyle w:val="P29"/>
        <w:framePr w:w="3839" w:h="249" w:hRule="exact" w:wrap="none" w:vAnchor="page" w:hAnchor="margin" w:x="6856" w:y="11040"/>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b) Provést správné servírování a prezentování piva zákazníkovi</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c) Dodržovat hygienu osobní a hygienu práce v průběhu pracovní činnosti</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Pivní sommeliér, 31.7.2026 15:58:32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http://katalog.nsp.cz/karta_tp.aspx?id_jp=162&amp;kod_sm1=18).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pivovarském provozu.</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Pivní sommeliér, 31.7.2026 15:58:32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pivovarství nebo sladovnictví a alespoň 5 let odborné praxe v pivovarství nebo ve funkci učitele praktického vyučování v oblasti pivovarství nebo sladovnictví a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vyšším studijním programu se zaměřením na potravinářskou technologii a alespoň 5 let odborné praxe v oboru pivovarství a doložení složení degustační zkoušky z degustování piva (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Složení profesní kvalifikace 65- 037/M Pivní sommeliér a alespoň 5 let odborné praxe jako pivní sommeliér nebo alespoň 5 let odborné praxe v oblasti pivovarství nebo sladovnictví a (v obou případech) složení degustační zkoušky z degustování piva (u jedné z těchto institucí Výzkumný ústav pivovarský a sladařský, a.s., Ústav analýzy potravin a výživy VŠCHT, TÜV, Brewers Associantion, Doemens) a účast jako porotce v posledních 5 letech v minimálně 5 degustačních soutěžích, z toho alespoň 2 zahraničních.</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484"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Provozovna (restaurace, pivní bar, pivovar) s příslušným vybavením</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odbytového střediska – např. barové a výčepní zařízení, chladicí a čisticí zařízení</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piva (vzorky sladu a chmele)</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pivního sommeliéra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Pivní sommeliér, 31.7.2026 15:58:32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od 2 až do 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Pivní sommeliér, 31.7.2026 15:58:32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Tomáš Hasík - Český pivní institut,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Miloš Hrabák - Bohemia Brewing Centre,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Petr Janík - PIVO Praha,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Pavel Robek - Restaurace Sluneční terasa T-Anker,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Filip Kühnel - HOTEL TIME, a. s. / AHR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Pivní sommeliér, 31.7.2026 15:58:32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C22C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3B69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