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EDC9A8" Type="http://schemas.openxmlformats.org/officeDocument/2006/relationships/officeDocument" Target="/word/document.xml" /><Relationship Id="coreR23EDC9A8" Type="http://schemas.openxmlformats.org/package/2006/relationships/metadata/core-properties" Target="/docProps/core.xml" /><Relationship Id="customR23EDC9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sládek/sládková (kód: 65-037-M)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 legislativě pivovarnictví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a označení piv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pivního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ošetřování a skladování piva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Degustace piva při prodeji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Obchodní sládek/sládková, 17.4.2026 7:52:23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 legislativě pivovarnictví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historii piva a jeho kultuře na území ČR i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podmínky výroby českého piva dle chráněného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nejčastější legislativní omezení pro výrobu piva v EU a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ve výrobě piva</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sladu a jejich použití pro různé druhy piva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Charakterizovat jednotlivé druhy chmele a chmelových produktů a jejich použití pro různé druhy piva</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Písemné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Charakterizovat suroviny pro výrobu českého piva dle chráněného označení</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princip výroby piva a způsob zpracování surovin nutných k jeho výrobě</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383" w:hRule="exact" w:wrap="none" w:vAnchor="page" w:hAnchor="margin" w:x="45" w:y="8217"/>
        <w:rPr>
          <w:rStyle w:val="C3"/>
          <w:rtl w:val="0"/>
        </w:rPr>
      </w:pPr>
    </w:p>
    <w:p>
      <w:pPr>
        <w:pStyle w:val="P13"/>
        <w:framePr w:w="6658" w:h="256" w:hRule="exact" w:wrap="none" w:vAnchor="page" w:hAnchor="margin" w:x="71" w:y="8273"/>
        <w:rPr>
          <w:rStyle w:val="C11"/>
          <w:rtl w:val="0"/>
        </w:rPr>
      </w:pPr>
      <w:r>
        <w:rPr>
          <w:rStyle w:val="C11"/>
          <w:rtl w:val="0"/>
        </w:rPr>
        <w:t>e) Popsat jednotlivé fáze výroby piva</w:t>
      </w:r>
    </w:p>
    <w:p>
      <w:pPr>
        <w:pStyle w:val="P28"/>
        <w:framePr w:w="3921" w:h="383" w:hRule="exact" w:wrap="none" w:vAnchor="page" w:hAnchor="margin" w:x="6800" w:y="8217"/>
        <w:rPr>
          <w:rStyle w:val="C3"/>
          <w:rtl w:val="0"/>
        </w:rPr>
      </w:pPr>
    </w:p>
    <w:p>
      <w:pPr>
        <w:pStyle w:val="P29"/>
        <w:framePr w:w="3839" w:h="256"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600"/>
        <w:rPr>
          <w:rStyle w:val="C3"/>
          <w:rtl w:val="0"/>
        </w:rPr>
      </w:pPr>
    </w:p>
    <w:p>
      <w:pPr>
        <w:pStyle w:val="P17"/>
        <w:framePr w:w="6658" w:h="480" w:hRule="exact" w:wrap="none" w:vAnchor="page" w:hAnchor="margin" w:x="71" w:y="8656"/>
        <w:rPr>
          <w:rStyle w:val="C13"/>
          <w:rtl w:val="0"/>
        </w:rPr>
      </w:pPr>
      <w:r>
        <w:rPr>
          <w:rStyle w:val="C13"/>
          <w:rtl w:val="0"/>
        </w:rPr>
        <w:t>f) Popsat dva základní druhy rmutování a popsat použití každého z nich u jednoho druhu piva</w:t>
      </w:r>
    </w:p>
    <w:p>
      <w:pPr>
        <w:pStyle w:val="P30"/>
        <w:framePr w:w="3921" w:h="607" w:hRule="exact" w:wrap="none" w:vAnchor="page" w:hAnchor="margin" w:x="6800" w:y="8600"/>
        <w:rPr>
          <w:rStyle w:val="C3"/>
          <w:rtl w:val="0"/>
        </w:rPr>
      </w:pPr>
    </w:p>
    <w:p>
      <w:pPr>
        <w:pStyle w:val="P31"/>
        <w:framePr w:w="3839" w:h="480" w:hRule="exact" w:wrap="none" w:vAnchor="page" w:hAnchor="margin" w:x="6856" w:y="8656"/>
        <w:rPr>
          <w:rStyle w:val="C22"/>
          <w:rtl w:val="0"/>
        </w:rPr>
      </w:pPr>
      <w:r>
        <w:rPr>
          <w:rStyle w:val="C22"/>
          <w:rtl w:val="0"/>
        </w:rPr>
        <w:t>Písemné ověření</w:t>
      </w:r>
    </w:p>
    <w:p>
      <w:pPr>
        <w:pStyle w:val="P12"/>
        <w:framePr w:w="6710" w:h="607" w:hRule="exact" w:wrap="none" w:vAnchor="page" w:hAnchor="margin" w:x="45" w:y="9207"/>
        <w:rPr>
          <w:rStyle w:val="C3"/>
          <w:rtl w:val="0"/>
        </w:rPr>
      </w:pPr>
    </w:p>
    <w:p>
      <w:pPr>
        <w:pStyle w:val="P13"/>
        <w:framePr w:w="6658" w:h="480" w:hRule="exact" w:wrap="none" w:vAnchor="page" w:hAnchor="margin" w:x="71" w:y="9263"/>
        <w:rPr>
          <w:rStyle w:val="C11"/>
          <w:rtl w:val="0"/>
        </w:rPr>
      </w:pPr>
      <w:r>
        <w:rPr>
          <w:rStyle w:val="C11"/>
          <w:rtl w:val="0"/>
        </w:rPr>
        <w:t>g) Popsat základní způsoby použití a dávkování chmele podle vlastností a charakteristiky chmele při chmelovaru a po něm</w:t>
      </w:r>
    </w:p>
    <w:p>
      <w:pPr>
        <w:pStyle w:val="P28"/>
        <w:framePr w:w="3921" w:h="607" w:hRule="exact" w:wrap="none" w:vAnchor="page" w:hAnchor="margin" w:x="6800" w:y="9207"/>
        <w:rPr>
          <w:rStyle w:val="C3"/>
          <w:rtl w:val="0"/>
        </w:rPr>
      </w:pPr>
    </w:p>
    <w:p>
      <w:pPr>
        <w:pStyle w:val="P29"/>
        <w:framePr w:w="3839" w:h="480" w:hRule="exact" w:wrap="none" w:vAnchor="page" w:hAnchor="margin" w:x="6856" w:y="9263"/>
        <w:rPr>
          <w:rStyle w:val="C21"/>
          <w:rtl w:val="0"/>
        </w:rPr>
      </w:pPr>
      <w:r>
        <w:rPr>
          <w:rStyle w:val="C21"/>
          <w:rtl w:val="0"/>
        </w:rPr>
        <w:t>Písemné ověření</w:t>
      </w:r>
    </w:p>
    <w:p>
      <w:pPr>
        <w:pStyle w:val="P16"/>
        <w:framePr w:w="6710" w:h="607" w:hRule="exact" w:wrap="none" w:vAnchor="page" w:hAnchor="margin" w:x="45" w:y="9814"/>
        <w:rPr>
          <w:rStyle w:val="C3"/>
          <w:rtl w:val="0"/>
        </w:rPr>
      </w:pPr>
    </w:p>
    <w:p>
      <w:pPr>
        <w:pStyle w:val="P17"/>
        <w:framePr w:w="6658" w:h="480" w:hRule="exact" w:wrap="none" w:vAnchor="page" w:hAnchor="margin" w:x="71" w:y="9870"/>
        <w:rPr>
          <w:rStyle w:val="C13"/>
          <w:rtl w:val="0"/>
        </w:rPr>
      </w:pPr>
      <w:r>
        <w:rPr>
          <w:rStyle w:val="C13"/>
          <w:rtl w:val="0"/>
        </w:rPr>
        <w:t>h) Popsat základní znaky kvašení spodního, svrchního a spontánního a jejich použití</w:t>
      </w:r>
    </w:p>
    <w:p>
      <w:pPr>
        <w:pStyle w:val="P30"/>
        <w:framePr w:w="3921" w:h="607" w:hRule="exact" w:wrap="none" w:vAnchor="page" w:hAnchor="margin" w:x="6800" w:y="9814"/>
        <w:rPr>
          <w:rStyle w:val="C3"/>
          <w:rtl w:val="0"/>
        </w:rPr>
      </w:pPr>
    </w:p>
    <w:p>
      <w:pPr>
        <w:pStyle w:val="P31"/>
        <w:framePr w:w="3839" w:h="480" w:hRule="exact" w:wrap="none" w:vAnchor="page" w:hAnchor="margin" w:x="6856" w:y="9870"/>
        <w:rPr>
          <w:rStyle w:val="C22"/>
          <w:rtl w:val="0"/>
        </w:rPr>
      </w:pPr>
      <w:r>
        <w:rPr>
          <w:rStyle w:val="C22"/>
          <w:rtl w:val="0"/>
        </w:rPr>
        <w:t>Písemné ověření</w:t>
      </w:r>
    </w:p>
    <w:p>
      <w:pPr>
        <w:pStyle w:val="P32"/>
        <w:framePr w:w="10710" w:h="248" w:hRule="exact" w:wrap="none" w:vAnchor="page" w:hAnchor="margin" w:x="28" w:y="10534"/>
        <w:rPr>
          <w:rStyle w:val="C23"/>
          <w:rtl w:val="0"/>
        </w:rPr>
      </w:pPr>
      <w:r>
        <w:rPr>
          <w:rStyle w:val="C23"/>
          <w:rtl w:val="0"/>
        </w:rPr>
        <w:t>Je třeba splnit všechna kritéria.</w:t>
      </w:r>
    </w:p>
    <w:p>
      <w:pPr>
        <w:pStyle w:val="P23"/>
        <w:framePr w:w="10710" w:h="340" w:hRule="exact" w:wrap="none" w:vAnchor="page" w:hAnchor="margin" w:x="28" w:y="10970"/>
        <w:rPr>
          <w:rStyle w:val="C18"/>
          <w:rtl w:val="0"/>
        </w:rPr>
      </w:pPr>
      <w:r>
        <w:rPr>
          <w:rStyle w:val="C18"/>
          <w:rtl w:val="0"/>
        </w:rPr>
        <w:t>Třídění a označení piv</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 xml:space="preserve">a)  Prokázat znalosti základních druhů a značení piv</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Ústní ověření</w:t>
      </w:r>
    </w:p>
    <w:p>
      <w:pPr>
        <w:pStyle w:val="P16"/>
        <w:framePr w:w="6710" w:h="376" w:hRule="exact" w:wrap="none" w:vAnchor="page" w:hAnchor="margin" w:x="45" w:y="12161"/>
        <w:rPr>
          <w:rStyle w:val="C3"/>
          <w:rtl w:val="0"/>
        </w:rPr>
      </w:pPr>
    </w:p>
    <w:p>
      <w:pPr>
        <w:pStyle w:val="P17"/>
        <w:framePr w:w="6658" w:h="249" w:hRule="exact" w:wrap="none" w:vAnchor="page" w:hAnchor="margin" w:x="71" w:y="12217"/>
        <w:rPr>
          <w:rStyle w:val="C13"/>
          <w:rtl w:val="0"/>
        </w:rPr>
      </w:pPr>
      <w:r>
        <w:rPr>
          <w:rStyle w:val="C13"/>
          <w:rtl w:val="0"/>
        </w:rPr>
        <w:t>b) Vysvětlit údaje na etiketě piva</w:t>
      </w:r>
    </w:p>
    <w:p>
      <w:pPr>
        <w:pStyle w:val="P30"/>
        <w:framePr w:w="3921" w:h="376" w:hRule="exact" w:wrap="none" w:vAnchor="page" w:hAnchor="margin" w:x="6800" w:y="12161"/>
        <w:rPr>
          <w:rStyle w:val="C3"/>
          <w:rtl w:val="0"/>
        </w:rPr>
      </w:pPr>
    </w:p>
    <w:p>
      <w:pPr>
        <w:pStyle w:val="P31"/>
        <w:framePr w:w="3839" w:h="249" w:hRule="exact" w:wrap="none" w:vAnchor="page" w:hAnchor="margin" w:x="6856" w:y="12217"/>
        <w:rPr>
          <w:rStyle w:val="C22"/>
          <w:rtl w:val="0"/>
        </w:rPr>
      </w:pPr>
      <w:r>
        <w:rPr>
          <w:rStyle w:val="C22"/>
          <w:rtl w:val="0"/>
        </w:rPr>
        <w:t>Praktické předvedení a ústní ověření</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Popsat senzorické hodnocení piva</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Ústní ověření</w:t>
      </w:r>
    </w:p>
    <w:p>
      <w:pPr>
        <w:pStyle w:val="P32"/>
        <w:framePr w:w="10710" w:h="248" w:hRule="exact" w:wrap="none" w:vAnchor="page" w:hAnchor="margin" w:x="28" w:y="130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 sládek/sládková, 17.4.2026 7:52:23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tvorba pivního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o pivních oblastech, druzích a stylech piva (a orientovat se v původu piva)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pivní lístek s ohledem na druh a charakter provozovny a podávaných jídel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Sestavit pořadí nabídky piva dle druhu včetně správného názvu a popisu druhu a oblasti piva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pivní nabídku v kombinaci s vícechodovým menu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Servis piva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Nabízet pivo ve správné teplotě a míře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Čepovat správně pivo v závislosti na jeho typu - načepovat dvě piva rozdílného typu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Orientovat se v servírování piva dle zemí a druhu piva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odborný servis v kategorii archivních piv</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Přijmout a evidovat objednávku hosta</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Komunikovat s hostem a dodržovat profesní etiku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Nákup, ošetřování a skladování piva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specifické podmínky skladování typické pro určité druhy piva</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skladování a ošetřování piva dle hygienických norem</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Používat adekvátní technologická zařízení při skladování piva z hlediska teploty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Popsat možný vliv špatného skladování a nevhodné manipulace na kvalitu piva</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 xml:space="preserve">e)  Vysvětlit postup doplňování zásoby piva a způsob jeho skladování dle potřeb provozovny</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 sládek/sládková, 17.4.2026 7:52:23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uložit inventář po dokončení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Čistit (praktické předvedení) a provádět sanitaci (ústní ověření) výčepního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Degustace piva při prodeji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různé způsoby senzorického hodnocení piva a jejich účel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 xml:space="preserve">b) Popsat a identifikovat základní senzorické vady piva (zkoušený stručně popíše senzorické vady a identifikuje dvě z nich ve dvou  předložených vzorcích)</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c) Informovat zákazníky o vlastnostech, druhu a původu piva nabízeného k degustaci</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Prezentovat piva a efektivně organizovat práci při zákaznické degustaci</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Provádět servis piva za účelem degustace podle jeho druhu</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Praktické předvedení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f) Vhodně a efektivně párovat pivo s jídlem s ohledem na daný druh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g) Provést dodatečnou nabídku vhodných potravin za účelem zvýraznění chuťových vlastností piva (sýry, pečivo apod.)</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Podávání nápojů hostům</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a) Provést servis studených nápojů podle jejich charakteru</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b) Provést správné servírování a prezentování piva zákazníkovi</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c) Dodržovat hygienu osobní a hygienu práce v průběhu pracovní činnosti</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 sládek/sládková, 17.4.2026 7:52:23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http://katalog.nsp.cz/karta_tp.aspx?id_jp=162&amp;kod_sm1=18).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pivovarském provozu.</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Obchodní sládek/sládková, 17.4.2026 7:52:23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pivovarství nebo sladovnictví a alespoň 5 let odborné praxe v pivovarství nebo ve funkci učitele praktického vyučování v oblasti pivovarství nebo sladovnictví a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se zaměřením na potravinářskou technologii a alespoň 5 let odborné praxe v oboru pivovarství a doložení složení degustační zkoušky z degustování piva (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Složení profesní kvalifikace 65-037-M Obchodní sládek/sládková a alespoň 5 let odborné praxe jako pivní sommeliér nebo alespoň 5 let odborné praxe v oblasti pivovarství nebo sladovnictví a (v obou případech)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84"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(restaurace, pivní bar, pivovar) s příslušným vybavením</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chladicí a čisticí zařízení</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piva (vzorky sladu a chmele)</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pivního sommeliéra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Obchodní sládek/sládková, 17.4.2026 7:52:23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2 až do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Obchodní sládek/sládková, 17.4.2026 7:52:23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Tomáš Hasík - Český pivní institut,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Miloš Hrabák - Bohemia Brewing Centre,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Janík - PIVO Praha,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Pavel Robek - Restaurace Sluneční terasa T-Anker,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Filip Kühnel - HOTEL TIME, a. s. / AHR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Obchodní sládek/sládková, 17.4.2026 7:52:23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211E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F929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