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3B7FE5" Type="http://schemas.openxmlformats.org/officeDocument/2006/relationships/officeDocument" Target="/word/document.xml" /><Relationship Id="coreR273B7FE5" Type="http://schemas.openxmlformats.org/package/2006/relationships/metadata/core-properties" Target="/docProps/core.xml" /><Relationship Id="customR273B7F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montér/montérka kanalizací (kód: 36-166-H)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vodovodů a kanalizací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Provozní montér/montérka kanalizací, 30.9.2026 6:52:24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Montér vodovodů a kanalizací a obsluha vodárenských zařízení (kód: 36-58-H/01)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Provozní montér/montérka kanalizací (kód: 36-166-H)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Provozní montér/montérka vodovodů (kód: 36-171-H)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Strojník/strojnice pro obsluhu čerpací a přečerpávací stanice (kód: 36-027-H)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Strojník/strojnice pro obsluhu čistírny odpadních vod (kód: 36-028-H)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Strojník/strojnice pro obsluhu úpravny pitné vody (kód: 36-029-H)</w:t>
      </w:r>
    </w:p>
    <w:p>
      <w:pPr>
        <w:pStyle w:val="P6"/>
        <w:framePr w:w="10710" w:h="113" w:hRule="exact" w:wrap="none" w:vAnchor="page" w:hAnchor="margin" w:x="28" w:y="565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99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449"/>
        <w:rPr>
          <w:rStyle w:val="C16"/>
          <w:rtl w:val="0"/>
        </w:rPr>
      </w:pPr>
      <w:r>
        <w:rPr>
          <w:rStyle w:val="C16"/>
          <w:rtl w:val="0"/>
        </w:rPr>
        <w:t>Platnost od 29.11.2016 do neomezeně</w:t>
      </w:r>
    </w:p>
    <w:p>
      <w:pPr>
        <w:pStyle w:val="P12"/>
        <w:framePr w:w="10710" w:h="478" w:hRule="exact" w:wrap="none" w:vAnchor="page" w:hAnchor="margin" w:x="28" w:y="6697"/>
        <w:rPr>
          <w:rStyle w:val="C13"/>
          <w:rtl w:val="0"/>
        </w:rPr>
      </w:pPr>
      <w:r>
        <w:rPr>
          <w:rStyle w:val="C13"/>
          <w:rtl w:val="0"/>
        </w:rPr>
        <w:t>Úplnou profesní kvalifikaci Provozní montér vodovodů a kanalizací (kód: 36-99-H/14)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2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89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Provozní montér/montérka kanalizací (kód: 36-166-H)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Provozní montér/montérka vodovodů (kód: 36-171-H)</w:t>
      </w:r>
    </w:p>
    <w:p>
      <w:pPr>
        <w:pStyle w:val="P6"/>
        <w:framePr w:w="10710" w:h="113" w:hRule="exact" w:wrap="none" w:vAnchor="page" w:hAnchor="margin" w:x="28" w:y="80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393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8733"/>
        <w:rPr>
          <w:rStyle w:val="C7"/>
          <w:rtl w:val="0"/>
        </w:rPr>
      </w:pPr>
      <w:r>
        <w:rPr>
          <w:rStyle w:val="C7"/>
          <w:rtl w:val="0"/>
        </w:rPr>
        <w:t>Profesní kvalifikace Provozní montér/montérka kanalizací souvisí s profesní kvalifikací Provozní montér/montérka vodovodů.</w:t>
      </w:r>
    </w:p>
    <w:p>
      <w:pPr>
        <w:pStyle w:val="P11"/>
        <w:framePr w:w="10710" w:h="340" w:hRule="exact" w:wrap="none" w:vAnchor="page" w:hAnchor="margin" w:x="28" w:y="932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66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72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66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72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02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82"/>
        <w:rPr>
          <w:rStyle w:val="C18"/>
          <w:rtl w:val="0"/>
        </w:rPr>
      </w:pPr>
      <w:r>
        <w:rPr>
          <w:rStyle w:val="C18"/>
          <w:rtl w:val="0"/>
        </w:rPr>
        <w:t>Montér vodovodů a kanalizací</w:t>
      </w:r>
    </w:p>
    <w:p>
      <w:pPr>
        <w:pStyle w:val="P20"/>
        <w:framePr w:w="5338" w:h="376" w:hRule="exact" w:wrap="none" w:vAnchor="page" w:hAnchor="margin" w:x="5383" w:y="1002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8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Provozní montér/montérka kanalizací, 30.9.2026 6:52:24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