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31DCB1" Type="http://schemas.openxmlformats.org/officeDocument/2006/relationships/officeDocument" Target="/word/document.xml" /><Relationship Id="coreR2D31DCB1" Type="http://schemas.openxmlformats.org/package/2006/relationships/metadata/core-properties" Target="/docProps/core.xml" /><Relationship Id="customR2D31DC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odpadních vod (kód: 36-165-M)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k technologii odvádění a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dokumentaci o odvádění a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biochemických procesech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technologické linky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technologických postupů odvádění a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čištění odpadních vod na čistírnách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technologických procesů čištění odpadních vod na čistírnách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základních parametrů technologie čištění odpadních vod na čistírnách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a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provozně-technické dokumentace čistíren odpadních vod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odpadních vod, 9.9.2026 19:07:48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k technologii odvádění a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a obsah zákona o vodách č. 254/2001 Sb., především § 2, 5, 6, 8-13, 15, 16, 38-42 a 89-92, ve znění pozdějších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Vysvětlit základní pojmy a obsah nařízení vlády o ukazatelích a hodnotách přípustného znečištění povrchových vod a odpadních vod, náležitostech povolení k vypouštění odpadních vod do vod povrchových a do kanalizací a o citlivých oblastech č. 61/2003 Sb., ve znění pozdějších předpisů</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Vysvětlit základní pojmy a obsah nařízení vlády o postupu pro určování znečištění odpadních vod, provádění odečtů množství znečištění a měření objemu č. 143/2012 Sb., a vyhlášky o poplatcích za vypouštění odpadních vod do vod povrchových č. 123/2012 Sb., ve znění pozdějších předpisů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469"/>
        <w:rPr>
          <w:rStyle w:val="C3"/>
          <w:rtl w:val="0"/>
        </w:rPr>
      </w:pPr>
    </w:p>
    <w:p>
      <w:pPr>
        <w:pStyle w:val="P17"/>
        <w:framePr w:w="6658" w:h="704" w:hRule="exact" w:wrap="none" w:vAnchor="page" w:hAnchor="margin" w:x="71" w:y="6525"/>
        <w:rPr>
          <w:rStyle w:val="C13"/>
          <w:rtl w:val="0"/>
        </w:rPr>
      </w:pPr>
      <w:r>
        <w:rPr>
          <w:rStyle w:val="C13"/>
          <w:rtl w:val="0"/>
        </w:rPr>
        <w:t>d) Vysvětlit základní pojmy a obsah zákona č. 274/2001 Sb., o vodovodech a kanalizacích a obsah vyhlášky č. 428/2001 Sb., kterou se provádí zákon o vodovodech a kanalizacích, ve znění pozdějších předpisů</w:t>
      </w:r>
    </w:p>
    <w:p>
      <w:pPr>
        <w:pStyle w:val="P30"/>
        <w:framePr w:w="3921" w:h="831" w:hRule="exact" w:wrap="none" w:vAnchor="page" w:hAnchor="margin" w:x="6800" w:y="6469"/>
        <w:rPr>
          <w:rStyle w:val="C3"/>
          <w:rtl w:val="0"/>
        </w:rPr>
      </w:pPr>
    </w:p>
    <w:p>
      <w:pPr>
        <w:pStyle w:val="P31"/>
        <w:framePr w:w="3839" w:h="704"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Vysvětlit základní pojmy a obsah zákona č. 185/2001 Sb., o odpadech, zejména v části 3, ve znění pozdějších předpisů</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Písemné a ústní ověření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f) Orientovat se v konkrétním povolení k vypouštění odpadních vod do vod povrchových nebo podzemních</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všechna kritéria.</w:t>
      </w:r>
    </w:p>
    <w:p>
      <w:pPr>
        <w:pStyle w:val="P23"/>
        <w:framePr w:w="10710" w:h="340" w:hRule="exact" w:wrap="none" w:vAnchor="page" w:hAnchor="margin" w:x="28" w:y="9063"/>
        <w:rPr>
          <w:rStyle w:val="C18"/>
          <w:rtl w:val="0"/>
        </w:rPr>
      </w:pPr>
      <w:r>
        <w:rPr>
          <w:rStyle w:val="C18"/>
          <w:rtl w:val="0"/>
        </w:rPr>
        <w:t>Orientace v normách a dokumentaci o odvádění a čištění odpadních vod</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831" w:hRule="exact" w:wrap="none" w:vAnchor="page" w:hAnchor="margin" w:x="45" w:y="9878"/>
        <w:rPr>
          <w:rStyle w:val="C3"/>
          <w:rtl w:val="0"/>
        </w:rPr>
      </w:pPr>
    </w:p>
    <w:p>
      <w:pPr>
        <w:pStyle w:val="P13"/>
        <w:framePr w:w="6658" w:h="704" w:hRule="exact" w:wrap="none" w:vAnchor="page" w:hAnchor="margin" w:x="71" w:y="9934"/>
        <w:rPr>
          <w:rStyle w:val="C11"/>
          <w:rtl w:val="0"/>
        </w:rPr>
      </w:pPr>
      <w:r>
        <w:rPr>
          <w:rStyle w:val="C11"/>
          <w:rtl w:val="0"/>
        </w:rPr>
        <w:t>a) Vysvětlit základní pojmy a obsah ČSN 75 6401 Čistírny odpadních vod pro ekvivalentní počet obyvatel (EO) větší než 500 a ČSN 75 6402 Čistírny odpadních vod do 500 ekvivalentních obyvatel</w:t>
      </w:r>
    </w:p>
    <w:p>
      <w:pPr>
        <w:pStyle w:val="P28"/>
        <w:framePr w:w="3921" w:h="831" w:hRule="exact" w:wrap="none" w:vAnchor="page" w:hAnchor="margin" w:x="6800" w:y="9878"/>
        <w:rPr>
          <w:rStyle w:val="C3"/>
          <w:rtl w:val="0"/>
        </w:rPr>
      </w:pPr>
    </w:p>
    <w:p>
      <w:pPr>
        <w:pStyle w:val="P29"/>
        <w:framePr w:w="3839" w:h="704" w:hRule="exact" w:wrap="none" w:vAnchor="page" w:hAnchor="margin" w:x="6856" w:y="9934"/>
        <w:rPr>
          <w:rStyle w:val="C21"/>
          <w:rtl w:val="0"/>
        </w:rPr>
      </w:pPr>
      <w:r>
        <w:rPr>
          <w:rStyle w:val="C21"/>
          <w:rtl w:val="0"/>
        </w:rPr>
        <w:t>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Orientovat se v konkrétním provozním řádu čistírny odpadních vod (dále jen ČOV)</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a ústní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c) Orientovat se v konkrétním havarijním plánu a povodňovém plánu ČOV</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Písemné a ústní ověření</w:t>
      </w:r>
    </w:p>
    <w:p>
      <w:pPr>
        <w:pStyle w:val="P16"/>
        <w:framePr w:w="6710" w:h="607" w:hRule="exact" w:wrap="none" w:vAnchor="page" w:hAnchor="margin" w:x="45" w:y="11692"/>
        <w:rPr>
          <w:rStyle w:val="C3"/>
          <w:rtl w:val="0"/>
        </w:rPr>
      </w:pPr>
    </w:p>
    <w:p>
      <w:pPr>
        <w:pStyle w:val="P17"/>
        <w:framePr w:w="6658" w:h="480" w:hRule="exact" w:wrap="none" w:vAnchor="page" w:hAnchor="margin" w:x="71" w:y="11748"/>
        <w:rPr>
          <w:rStyle w:val="C13"/>
          <w:rtl w:val="0"/>
        </w:rPr>
      </w:pPr>
      <w:r>
        <w:rPr>
          <w:rStyle w:val="C13"/>
          <w:rtl w:val="0"/>
        </w:rPr>
        <w:t>d) Orientovat se v konkrétním kanalizačním řádu stokové sítě v návaznosti na čištění odpadních vod</w:t>
      </w:r>
    </w:p>
    <w:p>
      <w:pPr>
        <w:pStyle w:val="P30"/>
        <w:framePr w:w="3921" w:h="607" w:hRule="exact" w:wrap="none" w:vAnchor="page" w:hAnchor="margin" w:x="6800" w:y="11692"/>
        <w:rPr>
          <w:rStyle w:val="C3"/>
          <w:rtl w:val="0"/>
        </w:rPr>
      </w:pPr>
    </w:p>
    <w:p>
      <w:pPr>
        <w:pStyle w:val="P31"/>
        <w:framePr w:w="3839" w:h="480" w:hRule="exact" w:wrap="none" w:vAnchor="page" w:hAnchor="margin" w:x="6856" w:y="11748"/>
        <w:rPr>
          <w:rStyle w:val="C22"/>
          <w:rtl w:val="0"/>
        </w:rPr>
      </w:pPr>
      <w:r>
        <w:rPr>
          <w:rStyle w:val="C22"/>
          <w:rtl w:val="0"/>
        </w:rPr>
        <w:t>Ústní ověření</w:t>
      </w:r>
    </w:p>
    <w:p>
      <w:pPr>
        <w:pStyle w:val="P12"/>
        <w:framePr w:w="6710" w:h="831" w:hRule="exact" w:wrap="none" w:vAnchor="page" w:hAnchor="margin" w:x="45" w:y="12299"/>
        <w:rPr>
          <w:rStyle w:val="C3"/>
          <w:rtl w:val="0"/>
        </w:rPr>
      </w:pPr>
    </w:p>
    <w:p>
      <w:pPr>
        <w:pStyle w:val="P13"/>
        <w:framePr w:w="6658" w:h="704" w:hRule="exact" w:wrap="none" w:vAnchor="page" w:hAnchor="margin" w:x="71" w:y="12355"/>
        <w:rPr>
          <w:rStyle w:val="C11"/>
          <w:rtl w:val="0"/>
        </w:rPr>
      </w:pPr>
      <w:r>
        <w:rPr>
          <w:rStyle w:val="C11"/>
          <w:rtl w:val="0"/>
        </w:rPr>
        <w:t>e) Orientovat se v hlavních zdrojích znečištění vypouštěného do stokové sítě a pro jednotlivé skupiny producentů charakterizovat hlavní typické složky znečištění</w:t>
      </w:r>
    </w:p>
    <w:p>
      <w:pPr>
        <w:pStyle w:val="P28"/>
        <w:framePr w:w="3921" w:h="831" w:hRule="exact" w:wrap="none" w:vAnchor="page" w:hAnchor="margin" w:x="6800" w:y="12299"/>
        <w:rPr>
          <w:rStyle w:val="C3"/>
          <w:rtl w:val="0"/>
        </w:rPr>
      </w:pPr>
    </w:p>
    <w:p>
      <w:pPr>
        <w:pStyle w:val="P29"/>
        <w:framePr w:w="3839" w:h="704"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3130"/>
        <w:rPr>
          <w:rStyle w:val="C3"/>
          <w:rtl w:val="0"/>
        </w:rPr>
      </w:pPr>
    </w:p>
    <w:p>
      <w:pPr>
        <w:pStyle w:val="P17"/>
        <w:framePr w:w="6658" w:h="704" w:hRule="exact" w:wrap="none" w:vAnchor="page" w:hAnchor="margin" w:x="71" w:y="13186"/>
        <w:rPr>
          <w:rStyle w:val="C13"/>
          <w:rtl w:val="0"/>
        </w:rPr>
      </w:pPr>
      <w:r>
        <w:rPr>
          <w:rStyle w:val="C13"/>
          <w:rtl w:val="0"/>
        </w:rPr>
        <w:t xml:space="preserve">f) Orientovat se v technologii předčištění odpadních vod vypouštěných do stokové sítě hlavními skupinami producentů a popsat  zásady kontroly objektů předčištění</w:t>
      </w:r>
    </w:p>
    <w:p>
      <w:pPr>
        <w:pStyle w:val="P30"/>
        <w:framePr w:w="3921" w:h="831" w:hRule="exact" w:wrap="none" w:vAnchor="page" w:hAnchor="margin" w:x="6800" w:y="13130"/>
        <w:rPr>
          <w:rStyle w:val="C3"/>
          <w:rtl w:val="0"/>
        </w:rPr>
      </w:pPr>
    </w:p>
    <w:p>
      <w:pPr>
        <w:pStyle w:val="P31"/>
        <w:framePr w:w="3839" w:h="704" w:hRule="exact" w:wrap="none" w:vAnchor="page" w:hAnchor="margin" w:x="6856" w:y="13186"/>
        <w:rPr>
          <w:rStyle w:val="C22"/>
          <w:rtl w:val="0"/>
        </w:rPr>
      </w:pPr>
      <w:r>
        <w:rPr>
          <w:rStyle w:val="C22"/>
          <w:rtl w:val="0"/>
        </w:rPr>
        <w:t>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9.9.2026 19:07:48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biochemických procesech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pojmy z biochemického čištění odpadních vod (oxidace uhlíku,  nitrifikace, denitrifikace, aktivovaný kal); popsat biologické a chemické procesy nad technologickým schématem konkrétní ČOV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parametry jakosti odpadních a povrchových vod jako pH, NL, CHSKCr, BSK5, Namon, Ncelk, Pcelk, RAS a další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fyzikálně-chemické a biochemické  procesy při jednotlivých technologických postupech procesu  čištění odpadních vod včetně modifikací pro odstraňování nutrientů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základní blokové schéma čištění odpadních vod podle předloženého rozboru odpadních vod</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Provoz technologické linky čistírny odpadních vod</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Objasnit procesy předčištění a mechanického čištění konkrétní čistírny odpadních vod</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Objasnit procesy biologického a terciárního čištění konkrétní čistírny odpadních vod</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Objasnit procesy kalového a plynového hospodářství konkrétní čistírny odpadních vod</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Popsat technologickou linku konkrétní čistírny odpadních vod podle vizualizace pro dispečerské pracoviště</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Definovat specifické požadavky na provoz čistírny odpadních vod v případě maximálního dešťového přítoku</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Návrh technologických postupů odvádění a čištění odpadních vod</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Navrhnout potřebu chemikálií pro čištění odpadních vod a kalové hospodářství na konkrétní ČOV</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Navrhnout způsob řízení technologického procesu dodávky vzduchu ve vazbě na spotřebu kyslíku v aktivačním procesu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Navrhnout způsob řízení technologického procesu čerpání odpadních vod a kalů ve vazbě na kapacitu ČOV a jejího technologického vybavení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d) Navrhnout způsob řízení vybraného odvodňovacího zařízení pro odvodnění čistírenských kalů</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e) Navrhnout způsob řízení výroby bioplynu a elektrické energie při zpracování čistírenských kalů</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9.9.2026 19:07:48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čištění odpadních vod na čistírnách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praktický příklad plánu dozoru a kontroly technologických postupů při čištění odpadních vod na ČOV v návaznosti na provozní řád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konkrétním příkladu zkontrolovat plnění emisních limitů stanovených v povolení k vypouštění odpadních vod do vod povrchových nebo podzemních a navrhnout příslušná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Vyhodnocování technologických procesů čištění odpadních vod na čistírnách odpadních vod</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 xml:space="preserve">a) Vysvětlit a popsat technologické parametry procesu čištění odpadních vod na ČOV  (stáří kalu, koncentrace rozpuštěného kyslíku, recirkulační poměry, doby zdržení, dávky chemikálií)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Vyhodnotit spotřebu chemikálií pro srážení fosforu a odvodňování čistírenských kalů</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Vyhodnotit spotřebu elektrické energie pro technologická zařízení na ČOV</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Vyhodnotit účinnost čištění odpadních vod a plnění emisních limitů definovaných povolením k vypouštění odpadních vod do vod povrchových nebo podzemních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Měření základních parametrů technologie čištění odpadních vod na čistírnách odpadních vod</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Odebrat technologické vzorky odpadních vod a kalů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Změřit objem kalu po třicetiminutové sedimentaci</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Stanovit koncentraci sušiny aktivovaného nebo odvodněného kalu pomocí sušicích vah</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d) Změřit koncentraci rozpuštěného kyslíku v aktivační směsi pomocí přenosného přístroje</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Změřit teplotu aktivační směsi</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f) Stanovit odběrná místa pro odběr technologických vzorků na ČOV (aktivační směsi, odvodněného kalu, dalších proudů kalů, přítoku, odtoku, odtoků z jednotlivých stupňů čištění)</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9.9.2026 19:07:48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bezpečnosti a ochrany zdraví při práci a požární ochrany při čištění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materiální zabezpečení pracovníků ochrannými pomůckami v závislosti na objektovém riziku jednotlivých pracovišť na ČOV a stokové síti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poskytování první pomoci při úrazu elektrickým proudem, zasažení chemikálií a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vysvětlit a předvést činnosti při detekci závadného ovzduší za dodržování zásad BOZP a charakterizovat jednotlivé rizikové složky (plyny) ovzduší v objektech ČOV a ve stokové síti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Vedení provozně-technické dokumentace čistíren odpadních vod</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Zpracovat zprávu o účinnosti čištění, spotřebě chemikálií a energií a produkci čistírenských kalů a energií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Zpracovat podklady pro plnění ohlašovacích povinností</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Zpracovat pokyn technologa k optimalizaci provozu ČOV na základě vyhodnocení spotřeby elektrické energie, chemikálií a dosahované účinnosti čištění odpadních vod</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d) Zpracovat záznam do provozního deníku ČOV</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9.9.2026 19:07:48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ve vodohospodářské legislativě k technologii odvádění a čištění odpadních vod </w:t>
      </w:r>
    </w:p>
    <w:p>
      <w:pPr>
        <w:keepNext w:val="0"/>
        <w:keepLines w:val="1"/>
        <w:framePr w:w="10766" w:h="123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 3 konkrétní povolení k vypouštění odpadních vod, připraví následující právní předpisy: zákon o vodách č. 254/2001 Sb. v platném znění, nařízení vlády o ukazatelích a hodnotách přípustného znečištění povrchových vod a odpadních vod, náležitostech povolení k vypouštění odpadních vod do vod povrchových a do kanalizací a o citlivých oblastech č. 61/2003 Sb. v platném znění, nařízení vlády o postupu pro určování znečištění odpadních vod, provádění odečtů množství znečištění a měření objemu č. 143/2012 Sb., vyhlášku o poplatcích za vypouštění odpadních vod do vod povrchových č. 123/2012 Sb. v platném znění, zákon o vodovodech a kanalizacích č. 274/2001 Sb., vyhlášku, kterou se provádí zákon č. 274/2001 Sb. o vodovodech a kanalizacích č. 428/2001 Sb. v platném znění, zákon o odpadech č. 185/2001 Sb. v platném znění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 normách a dokumentaci o odvádění a čištění odpadních vod </w:t>
      </w:r>
    </w:p>
    <w:p>
      <w:pPr>
        <w:keepNext w:val="0"/>
        <w:keepLines w:val="1"/>
        <w:framePr w:w="10766" w:h="1236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a havarijní a povodňový plán ČOV a kanalizační řád stokové sítě a normy ČSN 75 6401 a ČSN 75 6402</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biochemických procesech čištění odpadních vod</w:t>
      </w:r>
    </w:p>
    <w:p>
      <w:pPr>
        <w:keepNext w:val="0"/>
        <w:keepLines w:val="1"/>
        <w:framePr w:w="10766" w:h="1236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protokoly o analýze vzorku odpadních vod, technologické schéma konkrétní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 technologické linky čistírny odpadních vod</w:t>
      </w:r>
    </w:p>
    <w:p>
      <w:pPr>
        <w:keepNext w:val="0"/>
        <w:keepLines w:val="1"/>
        <w:framePr w:w="10766" w:h="1236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technologické schéma konkrétní ČOV s terciárním stupněm a kalovým a plynovým hospodářstvím, vizualizaci ČOV pro dispečerské pracoviště s namodelováním hodnot maximálního dešťového průtoku ČOV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Návrh technologických postupů odvádění a čištění odpadních vod</w:t>
      </w:r>
    </w:p>
    <w:p>
      <w:pPr>
        <w:keepNext w:val="0"/>
        <w:keepLines w:val="1"/>
        <w:framePr w:w="10766" w:h="12369"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technologické schéma konkrétní ČOV a seznam jejího strojního vybavení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Kontrola dodržování technologických postupů čištění odpadních vod na ČOV</w:t>
      </w:r>
    </w:p>
    <w:p>
      <w:pPr>
        <w:keepNext w:val="0"/>
        <w:keepLines w:val="1"/>
        <w:framePr w:w="10766" w:h="12369"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ČOV,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 b) doporučujeme hodnotit v souvislosti s bodem d) kompetence Vyhodnocování technologických procesů čištění odpadních vod na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vizualizaci dispečerského pracoviště ČOV se zobrazením potřebných parametrů, připraví údaje o spotřebě chemikálií a elektrické energie, připraví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Měření základních parametrů technologie čištění odpadních vod na ČOV</w:t>
      </w:r>
    </w:p>
    <w:p>
      <w:pPr>
        <w:keepNext w:val="0"/>
        <w:keepLines w:val="1"/>
        <w:framePr w:w="10766" w:h="12369"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nádrž pro odběr technologických vzorků odpadních vod a kalů a pro provedení měření teploty a koncentrace rozpuštěného kyslíku</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Kontrola dodržování bezpečnosti a ochrany zdraví při práci a požární ochrany, </w:t>
      </w:r>
    </w:p>
    <w:p>
      <w:pPr>
        <w:keepNext w:val="0"/>
        <w:keepLines w:val="1"/>
        <w:framePr w:w="10766" w:h="12369"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formulář knihy úrazů, zpracovaná objektová rizika konkrétních pracovišť ČOV a detektor závadnosti ovzduší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údaje o spotřebě chemikálií a elektrické energie, produkci kalu, účinnosti čištění, připraví provozní deník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různá vyhodnocení ze systému. Uchazeč obdrží výsledky ze systému, na kterých mohou být zjištěny náměty na změny v technologiích a zapracování do změn provozních řádů.</w:t>
      </w:r>
    </w:p>
    <w:p>
      <w:pPr>
        <w:pStyle w:val="P21"/>
        <w:framePr w:w="7654" w:h="331" w:hRule="exact" w:wrap="none" w:vAnchor="page" w:hAnchor="margin" w:x="28" w:y="15940"/>
        <w:rPr>
          <w:rStyle w:val="C16"/>
          <w:rtl w:val="0"/>
        </w:rPr>
      </w:pPr>
      <w:r>
        <w:rPr>
          <w:rStyle w:val="C16"/>
          <w:rtl w:val="0"/>
        </w:rPr>
        <w:t>Technolog/technoložka odpadních vod, 9.9.2026 19:07:48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vodohospodářské stavby nebo chemicko-technologické obory a alespoň 5 let odborné praxe v řídicích pozicích v oblasti odvádění a čištění odpadních vod nebo ve funkci učitele odborných předmětů nebo učitele praktického vyučování nebo učitele odborného výcviku v oblasti vodního hospodářství, odpovídající aktuálnímu obsahu příslušné profesní kvalifikace. </w:t>
      </w:r>
    </w:p>
    <w:p>
      <w:pPr>
        <w:keepNext w:val="0"/>
        <w:keepLines w:val="1"/>
        <w:framePr w:w="10766" w:h="710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36-165-M Technolog/technoložka odpadních vod + vysokoškolské vzdělání a alespoň 5 let odborné praxe v oblasti odvádění a čištění odpadních vod, odpovídající aktuálnímu obsahu příslušné profesní kvalifikace.</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odpadních vod, 9.9.2026 19:07:48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probíhá v odborné učebně se softwarovým vybavením a PC.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objektu čistírny odpadních vod, především na řídicím pracovišti – velínu.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pro měření koncentrace rozpuštěného kyslíku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-sušicí váhy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-odběrák pro manuální odběr vzorku a vzorkovnice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-odměrný válec a stopky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ČOV</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závadnosti ovzduší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prostředky OOPP (pracovní oděv a obuv si uchazeč zajistí samostatně)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normy: nařízení vlády o ukazatelích a hodnotách přípustného znečištění povrchových vod a odpadních vod, náležitostech povolení k vypouštění odpadních vod do vod povrchových a do kanalizací a o citlivých oblastech č. 61/2003 Sb. v platném znění, zákon o vodovodech a kanalizacích č. 274/2001 Sb., vyhláška, kterou se provádí zákon č. 274/2001 Sb. o vodovodech a kanalizacích č. 428/2001 Sb. v platném znění, zákon o odpadech č. 185/2001 Sb., zákon o vodách č. 254/2001 Sb. v platném znění.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odpadních vod, 9.9.2026 19:07:48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odpadních vod, 9.9.2026 19:07:48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0FDD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74E0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658F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73E16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90331C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05EC62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C813B96"/>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7076848A"/>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18304345"/>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0031C25E"/>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49820579"/>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463C8AB5"/>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