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B9E3C" Type="http://schemas.openxmlformats.org/officeDocument/2006/relationships/officeDocument" Target="/word/document.xml" /><Relationship Id="coreR70B9E3C" Type="http://schemas.openxmlformats.org/package/2006/relationships/metadata/core-properties" Target="/docProps/core.xml" /><Relationship Id="customR70B9E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Aromaterapeut/aromaterapeutka (kód: 69-043-H)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relaxačního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Zjištění a vyhodnocení zdravotního stavu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Rozlišování aromaterapeutických surovin a postupů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kompozic éterických olejů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éterických olejů v souladu s aktuálním stavem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éterických olejů s ohledem na jejich rizikové faktory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ručních masáží celého těla - aromaterapeutická masáž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surovin do provozovny a skladování aromaterapeutických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zdravotně-hygienických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Aromaterapeut/aromaterapeutka, 20.10.2026 7:42:19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https://www.nsp.cz/jednotka-prace/aromaterapeut#zdravotni-zpusobilost) a doložení platným zdravotním průkazem.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zkoušky je kromě teoretických znalostí praktické předvedení, během kterého uchazeč prokáže schopnost samostatně pracovat s jednotlivými éterickými oleji a rostlinnými oleji a vytvářet z nich kompozice podle potřeb klienta.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písemně, ústně a praktickým předvedením. Praktické činnosti (pohovor s klientem, aromaterapeutická masáž) budou předvedeny na figurantovi.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testu.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 se týká následujících kompetencí: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Rozlišování aromaterapeutických surovin a postupů ošetření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éterických olejů v souladu s aktuálním stavem klienta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éterických olejů s ohledem na jejich rizikové faktory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Objednávání surovin do provozovny a skladování aromaterapeutických přípravků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zdravotně-hygienických předpisů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Aromaterapeut/aromaterapeutka, 20.10.2026 7:42:19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aromaterapeutů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Aromaterapeut/aromaterapeutka, 20.10.2026 7:42:19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