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1A029C" Type="http://schemas.openxmlformats.org/officeDocument/2006/relationships/officeDocument" Target="/word/document.xml" /><Relationship Id="coreR5B1A029C" Type="http://schemas.openxmlformats.org/package/2006/relationships/metadata/core-properties" Target="/docProps/core.xml" /><Relationship Id="customR5B1A02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Aromaterapeut/aromaterapeutka (kód: 69-043-H)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relaxačního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Zjištění a vyhodnocení zdravotního stavu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Rozlišování aromaterapeutických surovin a postupů ošetření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kompozic éterických olejů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éterických olejů v souladu s aktuálním stavem klienta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éterických olejů s ohledem na jejich rizikové faktory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ručních masáží celého těla - aromaterapeutická masáž</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surovin do provozovny a skladování aromaterapeutických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zdravotně-hygienických předpisů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Aromaterapeut/aromaterapeutka, 31.7.2026 13:17:38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Zjištění a vyhodnocení zdravotního stavu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zdravotní stav klienta pohovorem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Vyhodnotit pohovor s klientem a rozhodnout o způsobu a četnosti aplikace a koncentraci zvolených éterických olejů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Zpracovat dokumentaci individuálního ošetření klienta</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Rozlišování aromaterapeutických surovin a postupů ošetření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rozdíl mezi přírodními oleji a přírodně identickými oleji včetně rozdílu účinků při ošetření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Písemné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Orientovat se v botanických názvech éterických olejů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Písemné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Popsat, jakými způsoby jsou éterické oleje získávány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Vysvětlit způsoby přípravy konkrétní masážní směsi ve vztahu k množství a koncentraci</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e) Zdůvodnit použití více druhů éterických olejů při jednom ošetření včetně množství/koncentrací při aplikaci</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Písemné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f) Vysvětlit rozdíl mezi přírodními rostlinnými oleji a oleji syntetickými (minerálními)</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Písemné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g) Orientovat se v názvech a účincích rostlinných olejů</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Písemné ověření</w:t>
      </w:r>
    </w:p>
    <w:p>
      <w:pPr>
        <w:pStyle w:val="P16"/>
        <w:framePr w:w="6710" w:h="376" w:hRule="exact" w:wrap="none" w:vAnchor="page" w:hAnchor="margin" w:x="45" w:y="9807"/>
        <w:rPr>
          <w:rStyle w:val="C3"/>
          <w:rtl w:val="0"/>
        </w:rPr>
      </w:pPr>
    </w:p>
    <w:p>
      <w:pPr>
        <w:pStyle w:val="P17"/>
        <w:framePr w:w="6658" w:h="249" w:hRule="exact" w:wrap="none" w:vAnchor="page" w:hAnchor="margin" w:x="71" w:y="9863"/>
        <w:rPr>
          <w:rStyle w:val="C13"/>
          <w:rtl w:val="0"/>
        </w:rPr>
      </w:pPr>
      <w:r>
        <w:rPr>
          <w:rStyle w:val="C13"/>
          <w:rtl w:val="0"/>
        </w:rPr>
        <w:t>h) Popsat, jakými způsoby jsou rostlinné oleje získávány</w:t>
      </w:r>
    </w:p>
    <w:p>
      <w:pPr>
        <w:pStyle w:val="P30"/>
        <w:framePr w:w="3921" w:h="376" w:hRule="exact" w:wrap="none" w:vAnchor="page" w:hAnchor="margin" w:x="6800" w:y="9807"/>
        <w:rPr>
          <w:rStyle w:val="C3"/>
          <w:rtl w:val="0"/>
        </w:rPr>
      </w:pPr>
    </w:p>
    <w:p>
      <w:pPr>
        <w:pStyle w:val="P31"/>
        <w:framePr w:w="3839" w:h="249" w:hRule="exact" w:wrap="none" w:vAnchor="page" w:hAnchor="margin" w:x="6856" w:y="9863"/>
        <w:rPr>
          <w:rStyle w:val="C22"/>
          <w:rtl w:val="0"/>
        </w:rPr>
      </w:pPr>
      <w:r>
        <w:rPr>
          <w:rStyle w:val="C22"/>
          <w:rtl w:val="0"/>
        </w:rPr>
        <w:t>Písemné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i) Vyjmenovat aplikační formy aromaterapie a zdůvodnit jejich volbu podle potřeby klienta</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Písemné ověření</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Vytváření kompozic éterických olejů</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a) Předvést míchání masážního oleje a gelu</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Praktické předvedení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b) Vytvořit kompozici éterických olejů pro úlevu při lehkém onemocnění dýchacích cest</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 a ústní ověření</w:t>
      </w:r>
    </w:p>
    <w:p>
      <w:pPr>
        <w:pStyle w:val="P12"/>
        <w:framePr w:w="6710" w:h="607" w:hRule="exact" w:wrap="none" w:vAnchor="page" w:hAnchor="margin" w:x="45" w:y="13138"/>
        <w:rPr>
          <w:rStyle w:val="C3"/>
          <w:rtl w:val="0"/>
        </w:rPr>
      </w:pPr>
    </w:p>
    <w:p>
      <w:pPr>
        <w:pStyle w:val="P13"/>
        <w:framePr w:w="6658" w:h="480" w:hRule="exact" w:wrap="none" w:vAnchor="page" w:hAnchor="margin" w:x="71" w:y="13194"/>
        <w:rPr>
          <w:rStyle w:val="C11"/>
          <w:rtl w:val="0"/>
        </w:rPr>
      </w:pPr>
      <w:r>
        <w:rPr>
          <w:rStyle w:val="C11"/>
          <w:rtl w:val="0"/>
        </w:rPr>
        <w:t>c) Vytvořit kompozici éterických olejů pro úlevu při obtížích pohybového aparátu (klouby, páteř)</w:t>
      </w:r>
    </w:p>
    <w:p>
      <w:pPr>
        <w:pStyle w:val="P28"/>
        <w:framePr w:w="3921" w:h="607" w:hRule="exact" w:wrap="none" w:vAnchor="page" w:hAnchor="margin" w:x="6800" w:y="13138"/>
        <w:rPr>
          <w:rStyle w:val="C3"/>
          <w:rtl w:val="0"/>
        </w:rPr>
      </w:pPr>
    </w:p>
    <w:p>
      <w:pPr>
        <w:pStyle w:val="P29"/>
        <w:framePr w:w="3839" w:h="480" w:hRule="exact" w:wrap="none" w:vAnchor="page" w:hAnchor="margin" w:x="6856" w:y="13194"/>
        <w:rPr>
          <w:rStyle w:val="C21"/>
          <w:rtl w:val="0"/>
        </w:rPr>
      </w:pPr>
      <w:r>
        <w:rPr>
          <w:rStyle w:val="C21"/>
          <w:rtl w:val="0"/>
        </w:rPr>
        <w:t>Praktické předvedení a ústní ověření</w:t>
      </w:r>
    </w:p>
    <w:p>
      <w:pPr>
        <w:pStyle w:val="P16"/>
        <w:framePr w:w="6710" w:h="376" w:hRule="exact" w:wrap="none" w:vAnchor="page" w:hAnchor="margin" w:x="45" w:y="13745"/>
        <w:rPr>
          <w:rStyle w:val="C3"/>
          <w:rtl w:val="0"/>
        </w:rPr>
      </w:pPr>
    </w:p>
    <w:p>
      <w:pPr>
        <w:pStyle w:val="P17"/>
        <w:framePr w:w="6658" w:h="249" w:hRule="exact" w:wrap="none" w:vAnchor="page" w:hAnchor="margin" w:x="71" w:y="13801"/>
        <w:rPr>
          <w:rStyle w:val="C13"/>
          <w:rtl w:val="0"/>
        </w:rPr>
      </w:pPr>
      <w:r>
        <w:rPr>
          <w:rStyle w:val="C13"/>
          <w:rtl w:val="0"/>
        </w:rPr>
        <w:t>d) Vytvořit kompozici éterických olejů pro úlevu při zánětlivé pokožce</w:t>
      </w:r>
    </w:p>
    <w:p>
      <w:pPr>
        <w:pStyle w:val="P30"/>
        <w:framePr w:w="3921" w:h="376" w:hRule="exact" w:wrap="none" w:vAnchor="page" w:hAnchor="margin" w:x="6800" w:y="13745"/>
        <w:rPr>
          <w:rStyle w:val="C3"/>
          <w:rtl w:val="0"/>
        </w:rPr>
      </w:pPr>
    </w:p>
    <w:p>
      <w:pPr>
        <w:pStyle w:val="P31"/>
        <w:framePr w:w="3839" w:h="249" w:hRule="exact" w:wrap="none" w:vAnchor="page" w:hAnchor="margin" w:x="6856" w:y="13801"/>
        <w:rPr>
          <w:rStyle w:val="C22"/>
          <w:rtl w:val="0"/>
        </w:rPr>
      </w:pPr>
      <w:r>
        <w:rPr>
          <w:rStyle w:val="C22"/>
          <w:rtl w:val="0"/>
        </w:rPr>
        <w:t>Praktické předvedení a ústní ověření</w:t>
      </w:r>
    </w:p>
    <w:p>
      <w:pPr>
        <w:pStyle w:val="P12"/>
        <w:framePr w:w="6710" w:h="607" w:hRule="exact" w:wrap="none" w:vAnchor="page" w:hAnchor="margin" w:x="45" w:y="14121"/>
        <w:rPr>
          <w:rStyle w:val="C3"/>
          <w:rtl w:val="0"/>
        </w:rPr>
      </w:pPr>
    </w:p>
    <w:p>
      <w:pPr>
        <w:pStyle w:val="P13"/>
        <w:framePr w:w="6658" w:h="480" w:hRule="exact" w:wrap="none" w:vAnchor="page" w:hAnchor="margin" w:x="71" w:y="14177"/>
        <w:rPr>
          <w:rStyle w:val="C11"/>
          <w:rtl w:val="0"/>
        </w:rPr>
      </w:pPr>
      <w:r>
        <w:rPr>
          <w:rStyle w:val="C11"/>
          <w:rtl w:val="0"/>
        </w:rPr>
        <w:t>e) Vytvořit kompozici éterických olejů pro úlevu pro psychické uvolnění, radost</w:t>
      </w:r>
    </w:p>
    <w:p>
      <w:pPr>
        <w:pStyle w:val="P28"/>
        <w:framePr w:w="3921" w:h="607" w:hRule="exact" w:wrap="none" w:vAnchor="page" w:hAnchor="margin" w:x="6800" w:y="14121"/>
        <w:rPr>
          <w:rStyle w:val="C3"/>
          <w:rtl w:val="0"/>
        </w:rPr>
      </w:pPr>
    </w:p>
    <w:p>
      <w:pPr>
        <w:pStyle w:val="P29"/>
        <w:framePr w:w="3839" w:h="480" w:hRule="exact" w:wrap="none" w:vAnchor="page" w:hAnchor="margin" w:x="6856" w:y="14177"/>
        <w:rPr>
          <w:rStyle w:val="C21"/>
          <w:rtl w:val="0"/>
        </w:rPr>
      </w:pPr>
      <w:r>
        <w:rPr>
          <w:rStyle w:val="C21"/>
          <w:rtl w:val="0"/>
        </w:rPr>
        <w:t>Praktické předvedení a ústní ověření</w:t>
      </w:r>
    </w:p>
    <w:p>
      <w:pPr>
        <w:pStyle w:val="P16"/>
        <w:framePr w:w="6710" w:h="376" w:hRule="exact" w:wrap="none" w:vAnchor="page" w:hAnchor="margin" w:x="45" w:y="14728"/>
        <w:rPr>
          <w:rStyle w:val="C3"/>
          <w:rtl w:val="0"/>
        </w:rPr>
      </w:pPr>
    </w:p>
    <w:p>
      <w:pPr>
        <w:pStyle w:val="P17"/>
        <w:framePr w:w="6658" w:h="249" w:hRule="exact" w:wrap="none" w:vAnchor="page" w:hAnchor="margin" w:x="71" w:y="14784"/>
        <w:rPr>
          <w:rStyle w:val="C13"/>
          <w:rtl w:val="0"/>
        </w:rPr>
      </w:pPr>
      <w:r>
        <w:rPr>
          <w:rStyle w:val="C13"/>
          <w:rtl w:val="0"/>
        </w:rPr>
        <w:t>f) Vytvořit kompozici éterických olejů pro povzbuzení při psychické skleslosti</w:t>
      </w:r>
    </w:p>
    <w:p>
      <w:pPr>
        <w:pStyle w:val="P30"/>
        <w:framePr w:w="3921" w:h="376" w:hRule="exact" w:wrap="none" w:vAnchor="page" w:hAnchor="margin" w:x="6800" w:y="14728"/>
        <w:rPr>
          <w:rStyle w:val="C3"/>
          <w:rtl w:val="0"/>
        </w:rPr>
      </w:pPr>
    </w:p>
    <w:p>
      <w:pPr>
        <w:pStyle w:val="P31"/>
        <w:framePr w:w="3839" w:h="249" w:hRule="exact" w:wrap="none" w:vAnchor="page" w:hAnchor="margin" w:x="6856" w:y="14784"/>
        <w:rPr>
          <w:rStyle w:val="C22"/>
          <w:rtl w:val="0"/>
        </w:rPr>
      </w:pPr>
      <w:r>
        <w:rPr>
          <w:rStyle w:val="C22"/>
          <w:rtl w:val="0"/>
        </w:rPr>
        <w:t>Praktické předvedení a ústní ověření</w:t>
      </w:r>
    </w:p>
    <w:p>
      <w:pPr>
        <w:pStyle w:val="P12"/>
        <w:framePr w:w="6710" w:h="376" w:hRule="exact" w:wrap="none" w:vAnchor="page" w:hAnchor="margin" w:x="45" w:y="15104"/>
        <w:rPr>
          <w:rStyle w:val="C3"/>
          <w:rtl w:val="0"/>
        </w:rPr>
      </w:pPr>
    </w:p>
    <w:p>
      <w:pPr>
        <w:pStyle w:val="P13"/>
        <w:framePr w:w="6658" w:h="249" w:hRule="exact" w:wrap="none" w:vAnchor="page" w:hAnchor="margin" w:x="71" w:y="15160"/>
        <w:rPr>
          <w:rStyle w:val="C11"/>
          <w:rtl w:val="0"/>
        </w:rPr>
      </w:pPr>
      <w:r>
        <w:rPr>
          <w:rStyle w:val="C11"/>
          <w:rtl w:val="0"/>
        </w:rPr>
        <w:t>g) Vytvořit kompozici éterických olejů pro emocionální stabilitu</w:t>
      </w:r>
    </w:p>
    <w:p>
      <w:pPr>
        <w:pStyle w:val="P28"/>
        <w:framePr w:w="3921" w:h="376" w:hRule="exact" w:wrap="none" w:vAnchor="page" w:hAnchor="margin" w:x="6800" w:y="15104"/>
        <w:rPr>
          <w:rStyle w:val="C3"/>
          <w:rtl w:val="0"/>
        </w:rPr>
      </w:pPr>
    </w:p>
    <w:p>
      <w:pPr>
        <w:pStyle w:val="P29"/>
        <w:framePr w:w="3839" w:h="249" w:hRule="exact" w:wrap="none" w:vAnchor="page" w:hAnchor="margin" w:x="6856" w:y="15160"/>
        <w:rPr>
          <w:rStyle w:val="C21"/>
          <w:rtl w:val="0"/>
        </w:rPr>
      </w:pPr>
      <w:r>
        <w:rPr>
          <w:rStyle w:val="C21"/>
          <w:rtl w:val="0"/>
        </w:rPr>
        <w:t>Praktické předvedení a ústní ověření</w:t>
      </w:r>
    </w:p>
    <w:p>
      <w:pPr>
        <w:pStyle w:val="P32"/>
        <w:framePr w:w="10710" w:h="248" w:hRule="exact" w:wrap="none" w:vAnchor="page" w:hAnchor="margin" w:x="28" w:y="155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Aromaterapeut/aromaterapeutka, 31.7.2026 13:17:38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éterických olejů v souladu s aktuálním stavem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Zdůvodnit povolené koncentrace éterických olejů v masážních olejích pro těhotné</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použití éterických olejů pro děti do 1 roku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použití éterických olejů pro ošetření těhotných - 1., 2., 3. trimestr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používané koncentrace éterických olejů v masážních olejích při běžné praxi dospělých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Zdůvodnit použití éterických olejů na pokožku ve vyšší koncentraci než 5 %</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Vysvětlit způsob použití éterických olejů při kojení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Vysvětlit, co znamená celostní přístup v působení éterických olejů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Volba éterických olejů s ohledem na jejich rizikové faktory</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Vysvětlit, na které éterické oleje se nejčastěji vyskytují alergické reakce</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Uvést bezpečné a rizikové éterické oleje. U rizikových uvést hlavní rizikové působení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Písemné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Vysvětlit, jak se provádí testování na alergii</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Písemné ověření</w:t>
      </w:r>
    </w:p>
    <w:p>
      <w:pPr>
        <w:pStyle w:val="P16"/>
        <w:framePr w:w="6710" w:h="607" w:hRule="exact" w:wrap="none" w:vAnchor="page" w:hAnchor="margin" w:x="45" w:y="9019"/>
        <w:rPr>
          <w:rStyle w:val="C3"/>
          <w:rtl w:val="0"/>
        </w:rPr>
      </w:pPr>
    </w:p>
    <w:p>
      <w:pPr>
        <w:pStyle w:val="P17"/>
        <w:framePr w:w="6658" w:h="480" w:hRule="exact" w:wrap="none" w:vAnchor="page" w:hAnchor="margin" w:x="71" w:y="9075"/>
        <w:rPr>
          <w:rStyle w:val="C13"/>
          <w:rtl w:val="0"/>
        </w:rPr>
      </w:pPr>
      <w:r>
        <w:rPr>
          <w:rStyle w:val="C13"/>
          <w:rtl w:val="0"/>
        </w:rPr>
        <w:t>d) Uvést, které éterické oleje se nedoporučují při vysokém tlaku a při nízkém tlaku</w:t>
      </w:r>
    </w:p>
    <w:p>
      <w:pPr>
        <w:pStyle w:val="P30"/>
        <w:framePr w:w="3921" w:h="607" w:hRule="exact" w:wrap="none" w:vAnchor="page" w:hAnchor="margin" w:x="6800" w:y="9019"/>
        <w:rPr>
          <w:rStyle w:val="C3"/>
          <w:rtl w:val="0"/>
        </w:rPr>
      </w:pPr>
    </w:p>
    <w:p>
      <w:pPr>
        <w:pStyle w:val="P31"/>
        <w:framePr w:w="3839" w:h="480" w:hRule="exact" w:wrap="none" w:vAnchor="page" w:hAnchor="margin" w:x="6856" w:y="9075"/>
        <w:rPr>
          <w:rStyle w:val="C22"/>
          <w:rtl w:val="0"/>
        </w:rPr>
      </w:pPr>
      <w:r>
        <w:rPr>
          <w:rStyle w:val="C22"/>
          <w:rtl w:val="0"/>
        </w:rPr>
        <w:t>Písemné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Zdůvodnit rizikové faktory éterických olejů u dětí do 3 let</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Písemné ověření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f) Zdůvodnit rizikové faktory éterických olejů v těhotenství</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Písemné ověření</w:t>
      </w:r>
    </w:p>
    <w:p>
      <w:pPr>
        <w:pStyle w:val="P12"/>
        <w:framePr w:w="6710" w:h="376" w:hRule="exact" w:wrap="none" w:vAnchor="page" w:hAnchor="margin" w:x="45" w:y="10378"/>
        <w:rPr>
          <w:rStyle w:val="C3"/>
          <w:rtl w:val="0"/>
        </w:rPr>
      </w:pPr>
    </w:p>
    <w:p>
      <w:pPr>
        <w:pStyle w:val="P13"/>
        <w:framePr w:w="6658" w:h="249" w:hRule="exact" w:wrap="none" w:vAnchor="page" w:hAnchor="margin" w:x="71" w:y="10434"/>
        <w:rPr>
          <w:rStyle w:val="C11"/>
          <w:rtl w:val="0"/>
        </w:rPr>
      </w:pPr>
      <w:r>
        <w:rPr>
          <w:rStyle w:val="C11"/>
          <w:rtl w:val="0"/>
        </w:rPr>
        <w:t>g) Popsat první pomoc v případě alergické reakce</w:t>
      </w:r>
    </w:p>
    <w:p>
      <w:pPr>
        <w:pStyle w:val="P28"/>
        <w:framePr w:w="3921" w:h="376" w:hRule="exact" w:wrap="none" w:vAnchor="page" w:hAnchor="margin" w:x="6800" w:y="10378"/>
        <w:rPr>
          <w:rStyle w:val="C3"/>
          <w:rtl w:val="0"/>
        </w:rPr>
      </w:pPr>
    </w:p>
    <w:p>
      <w:pPr>
        <w:pStyle w:val="P29"/>
        <w:framePr w:w="3839" w:h="249" w:hRule="exact" w:wrap="none" w:vAnchor="page" w:hAnchor="margin" w:x="6856" w:y="10434"/>
        <w:rPr>
          <w:rStyle w:val="C21"/>
          <w:rtl w:val="0"/>
        </w:rPr>
      </w:pPr>
      <w:r>
        <w:rPr>
          <w:rStyle w:val="C21"/>
          <w:rtl w:val="0"/>
        </w:rPr>
        <w:t>Ústní ověření</w:t>
      </w:r>
    </w:p>
    <w:p>
      <w:pPr>
        <w:pStyle w:val="P32"/>
        <w:framePr w:w="10710" w:h="248" w:hRule="exact" w:wrap="none" w:vAnchor="page" w:hAnchor="margin" w:x="28" w:y="10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Aromaterapeut/aromaterapeutka, 31.7.2026 13:17:38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Vykonávání ručních masáží celého těla - aromaterapeutická masáž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Uložit klienta do správné pozice na masáž</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Zajistit optimální podmínky masáže (vhodná teplota místnosti, vhodná hudba, …)</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Informovat klienta o možných reakcích na masáž</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masáž zad</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masáž šíje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Provést masáž hrudníku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Provést masáž břicha</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Provést masáž horních končetin</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Provést masáž dolních končetin</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Udržovat kontakt s klientem (verbální i neverbální)</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k) Doporučit klientovi interval masáží a režim masáží</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452"/>
        <w:rPr>
          <w:rStyle w:val="C23"/>
          <w:rtl w:val="0"/>
        </w:rPr>
      </w:pPr>
      <w:r>
        <w:rPr>
          <w:rStyle w:val="C23"/>
          <w:rtl w:val="0"/>
        </w:rPr>
        <w:t>Je třeba splnit všechna kritéria.</w:t>
      </w:r>
    </w:p>
    <w:p>
      <w:pPr>
        <w:pStyle w:val="P23"/>
        <w:framePr w:w="10710" w:h="340" w:hRule="exact" w:wrap="none" w:vAnchor="page" w:hAnchor="margin" w:x="28" w:y="7888"/>
        <w:rPr>
          <w:rStyle w:val="C18"/>
          <w:rtl w:val="0"/>
        </w:rPr>
      </w:pPr>
      <w:r>
        <w:rPr>
          <w:rStyle w:val="C18"/>
          <w:rtl w:val="0"/>
        </w:rPr>
        <w:t>Objednávání surovin do provozovny a skladování aromaterapeutických přípravků</w:t>
      </w:r>
    </w:p>
    <w:p>
      <w:pPr>
        <w:pStyle w:val="P24"/>
        <w:framePr w:w="6713" w:h="376" w:hRule="exact" w:wrap="none" w:vAnchor="page" w:hAnchor="margin" w:x="45" w:y="8327"/>
        <w:rPr>
          <w:rStyle w:val="C3"/>
          <w:rtl w:val="0"/>
        </w:rPr>
      </w:pPr>
    </w:p>
    <w:p>
      <w:pPr>
        <w:pStyle w:val="P25"/>
        <w:framePr w:w="6661" w:h="249" w:hRule="exact" w:wrap="none" w:vAnchor="page" w:hAnchor="margin" w:x="71" w:y="8398"/>
        <w:rPr>
          <w:rStyle w:val="C19"/>
          <w:rtl w:val="0"/>
        </w:rPr>
      </w:pPr>
      <w:r>
        <w:rPr>
          <w:rStyle w:val="C19"/>
          <w:rtl w:val="0"/>
        </w:rPr>
        <w:t>Kritéria hodnocení</w:t>
      </w:r>
    </w:p>
    <w:p>
      <w:pPr>
        <w:pStyle w:val="P26"/>
        <w:framePr w:w="3918" w:h="376" w:hRule="exact" w:wrap="none" w:vAnchor="page" w:hAnchor="margin" w:x="6803" w:y="8327"/>
        <w:rPr>
          <w:rStyle w:val="C3"/>
          <w:rtl w:val="0"/>
        </w:rPr>
      </w:pPr>
    </w:p>
    <w:p>
      <w:pPr>
        <w:pStyle w:val="P27"/>
        <w:framePr w:w="3836" w:h="249" w:hRule="exact" w:wrap="none" w:vAnchor="page" w:hAnchor="margin" w:x="6859" w:y="8398"/>
        <w:rPr>
          <w:rStyle w:val="C20"/>
          <w:rtl w:val="0"/>
        </w:rPr>
      </w:pPr>
      <w:r>
        <w:rPr>
          <w:rStyle w:val="C20"/>
          <w:rtl w:val="0"/>
        </w:rPr>
        <w:t>Způsoby ověření</w:t>
      </w:r>
    </w:p>
    <w:p>
      <w:pPr>
        <w:pStyle w:val="P12"/>
        <w:framePr w:w="6710" w:h="607" w:hRule="exact" w:wrap="none" w:vAnchor="page" w:hAnchor="margin" w:x="45" w:y="8703"/>
        <w:rPr>
          <w:rStyle w:val="C3"/>
          <w:rtl w:val="0"/>
        </w:rPr>
      </w:pPr>
    </w:p>
    <w:p>
      <w:pPr>
        <w:pStyle w:val="P13"/>
        <w:framePr w:w="6658" w:h="480" w:hRule="exact" w:wrap="none" w:vAnchor="page" w:hAnchor="margin" w:x="71" w:y="8759"/>
        <w:rPr>
          <w:rStyle w:val="C11"/>
          <w:rtl w:val="0"/>
        </w:rPr>
      </w:pPr>
      <w:r>
        <w:rPr>
          <w:rStyle w:val="C11"/>
          <w:rtl w:val="0"/>
        </w:rPr>
        <w:t>a) Vyhledat v nabídce (katalogy, webové stránky firem apod.) kvalitní éterické oleje a zhodnotit použitelnost nabízených produktů pro daný provoz</w:t>
      </w:r>
    </w:p>
    <w:p>
      <w:pPr>
        <w:pStyle w:val="P28"/>
        <w:framePr w:w="3921" w:h="607" w:hRule="exact" w:wrap="none" w:vAnchor="page" w:hAnchor="margin" w:x="6800" w:y="8703"/>
        <w:rPr>
          <w:rStyle w:val="C3"/>
          <w:rtl w:val="0"/>
        </w:rPr>
      </w:pPr>
    </w:p>
    <w:p>
      <w:pPr>
        <w:pStyle w:val="P29"/>
        <w:framePr w:w="3839" w:h="480" w:hRule="exact" w:wrap="none" w:vAnchor="page" w:hAnchor="margin" w:x="6856" w:y="8759"/>
        <w:rPr>
          <w:rStyle w:val="C21"/>
          <w:rtl w:val="0"/>
        </w:rPr>
      </w:pPr>
      <w:r>
        <w:rPr>
          <w:rStyle w:val="C21"/>
          <w:rtl w:val="0"/>
        </w:rPr>
        <w:t>Praktické předvedení a ústní ověření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b) Vysvětlit náležitosti objednávky aromaterapeutických přípravků</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Ústní ověření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c) Popsat podmínky, v jakých se nejlépe uchovávají éterické oleje</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Písemné ověření</w:t>
      </w:r>
    </w:p>
    <w:p>
      <w:pPr>
        <w:pStyle w:val="P16"/>
        <w:framePr w:w="6710" w:h="376" w:hRule="exact" w:wrap="none" w:vAnchor="page" w:hAnchor="margin" w:x="45" w:y="10063"/>
        <w:rPr>
          <w:rStyle w:val="C3"/>
          <w:rtl w:val="0"/>
        </w:rPr>
      </w:pPr>
    </w:p>
    <w:p>
      <w:pPr>
        <w:pStyle w:val="P17"/>
        <w:framePr w:w="6658" w:h="249" w:hRule="exact" w:wrap="none" w:vAnchor="page" w:hAnchor="margin" w:x="71" w:y="10119"/>
        <w:rPr>
          <w:rStyle w:val="C13"/>
          <w:rtl w:val="0"/>
        </w:rPr>
      </w:pPr>
      <w:r>
        <w:rPr>
          <w:rStyle w:val="C13"/>
          <w:rtl w:val="0"/>
        </w:rPr>
        <w:t>d) Popsat podmínky, v jakých se nejlépe uchovávají rostlinné oleje</w:t>
      </w:r>
    </w:p>
    <w:p>
      <w:pPr>
        <w:pStyle w:val="P30"/>
        <w:framePr w:w="3921" w:h="376" w:hRule="exact" w:wrap="none" w:vAnchor="page" w:hAnchor="margin" w:x="6800" w:y="10063"/>
        <w:rPr>
          <w:rStyle w:val="C3"/>
          <w:rtl w:val="0"/>
        </w:rPr>
      </w:pPr>
    </w:p>
    <w:p>
      <w:pPr>
        <w:pStyle w:val="P31"/>
        <w:framePr w:w="3839" w:h="249" w:hRule="exact" w:wrap="none" w:vAnchor="page" w:hAnchor="margin" w:x="6856" w:y="10119"/>
        <w:rPr>
          <w:rStyle w:val="C22"/>
          <w:rtl w:val="0"/>
        </w:rPr>
      </w:pPr>
      <w:r>
        <w:rPr>
          <w:rStyle w:val="C22"/>
          <w:rtl w:val="0"/>
        </w:rPr>
        <w:t>Písemné ověření</w:t>
      </w:r>
    </w:p>
    <w:p>
      <w:pPr>
        <w:pStyle w:val="P12"/>
        <w:framePr w:w="6710" w:h="607" w:hRule="exact" w:wrap="none" w:vAnchor="page" w:hAnchor="margin" w:x="45" w:y="10439"/>
        <w:rPr>
          <w:rStyle w:val="C3"/>
          <w:rtl w:val="0"/>
        </w:rPr>
      </w:pPr>
    </w:p>
    <w:p>
      <w:pPr>
        <w:pStyle w:val="P13"/>
        <w:framePr w:w="6658" w:h="480" w:hRule="exact" w:wrap="none" w:vAnchor="page" w:hAnchor="margin" w:x="71" w:y="10495"/>
        <w:rPr>
          <w:rStyle w:val="C11"/>
          <w:rtl w:val="0"/>
        </w:rPr>
      </w:pPr>
      <w:r>
        <w:rPr>
          <w:rStyle w:val="C11"/>
          <w:rtl w:val="0"/>
        </w:rPr>
        <w:t>e) Vysvětlit, u kterých éterických olejů a proč je třeba obzvláště důležité dodržet expirační lhůtu</w:t>
      </w:r>
    </w:p>
    <w:p>
      <w:pPr>
        <w:pStyle w:val="P28"/>
        <w:framePr w:w="3921" w:h="607" w:hRule="exact" w:wrap="none" w:vAnchor="page" w:hAnchor="margin" w:x="6800" w:y="10439"/>
        <w:rPr>
          <w:rStyle w:val="C3"/>
          <w:rtl w:val="0"/>
        </w:rPr>
      </w:pPr>
    </w:p>
    <w:p>
      <w:pPr>
        <w:pStyle w:val="P29"/>
        <w:framePr w:w="3839" w:h="480" w:hRule="exact" w:wrap="none" w:vAnchor="page" w:hAnchor="margin" w:x="6856" w:y="10495"/>
        <w:rPr>
          <w:rStyle w:val="C21"/>
          <w:rtl w:val="0"/>
        </w:rPr>
      </w:pPr>
      <w:r>
        <w:rPr>
          <w:rStyle w:val="C21"/>
          <w:rtl w:val="0"/>
        </w:rPr>
        <w:t>Písemné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Vysvětlit správný způsob likvidace prošlých éterických a rostlinných olejů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Písemné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Dodržování zdravotně-hygienických předpisů</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Vysvětlit základní hygienické předpisy a zásady osobní hygieny v průběhu pracovní činnosti</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Písemné ověření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b) Orientovat se v provozním řádu</w:t>
      </w:r>
    </w:p>
    <w:p>
      <w:pPr>
        <w:pStyle w:val="P30"/>
        <w:framePr w:w="3921" w:h="376" w:hRule="exact" w:wrap="none" w:vAnchor="page" w:hAnchor="margin" w:x="6800" w:y="13394"/>
        <w:rPr>
          <w:rStyle w:val="C3"/>
          <w:rtl w:val="0"/>
        </w:rPr>
      </w:pPr>
    </w:p>
    <w:p>
      <w:pPr>
        <w:pStyle w:val="P31"/>
        <w:framePr w:w="3839" w:h="249" w:hRule="exact" w:wrap="none" w:vAnchor="page" w:hAnchor="margin" w:x="6856" w:y="13450"/>
        <w:rPr>
          <w:rStyle w:val="C22"/>
          <w:rtl w:val="0"/>
        </w:rPr>
      </w:pPr>
      <w:r>
        <w:rPr>
          <w:rStyle w:val="C22"/>
          <w:rtl w:val="0"/>
        </w:rPr>
        <w:t>Písemné ověření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c) Prokázat všeobecný přehled z anatomie a fyziologie tělních funkcí člověka</w:t>
        <w:br w:type="textWrapping"/>
        <w:t>(funkce a poloha svalů, kostí, kloubů, páteře a vnitřních orgánů)</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Písemné ověření</w:t>
      </w:r>
    </w:p>
    <w:p>
      <w:pPr>
        <w:pStyle w:val="P32"/>
        <w:framePr w:w="10710" w:h="248" w:hRule="exact" w:wrap="none" w:vAnchor="page" w:hAnchor="margin" w:x="28" w:y="144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Aromaterapeut/aromaterapeutka, 31.7.2026 13:17:38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https://www.nsp.cz/jednotka-prace/aromaterapeut#zdravotni-zpusobilost) a doložení platným zdravotním průkazem.</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zkoušky je kromě teoretických znalostí praktické předvedení, během kterého uchazeč prokáže schopnost samostatně pracovat s jednotlivými éterickými oleji a rostlinnými oleji a vytvářet z nich kompozice podle potřeb klienta.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písemně, ústně a praktickým předvedením. Praktické činnosti (pohovor s klientem, aromaterapeutická masáž) budou předvedeny na figurantovi.</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testu.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 se týká následujících kompetencí: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Rozlišování aromaterapeutických surovin a postupů ošetření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éterických olejů v souladu s aktuálním stavem klienta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éterických olejů s ohledem na jejich rizikové faktory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Objednávání surovin do provozovny a skladování aromaterapeutických přípravků</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zdravotně-hygienických předpisů</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46"/>
        <w:rPr>
          <w:rStyle w:val="C3"/>
          <w:rtl w:val="0"/>
        </w:rPr>
      </w:pPr>
    </w:p>
    <w:p>
      <w:pPr>
        <w:pStyle w:val="P35"/>
        <w:framePr w:w="10710" w:h="340" w:hRule="exact" w:wrap="none" w:vAnchor="page" w:hAnchor="margin" w:x="28" w:y="12046"/>
        <w:rPr>
          <w:rStyle w:val="C25"/>
          <w:rtl w:val="0"/>
        </w:rPr>
      </w:pPr>
      <w:r>
        <w:rPr>
          <w:rStyle w:val="C25"/>
          <w:rtl w:val="0"/>
        </w:rPr>
        <w:t>Výsledné hodnocení</w:t>
      </w:r>
    </w:p>
    <w:p>
      <w:pPr>
        <w:keepNext w:val="0"/>
        <w:keepLines w:val="0"/>
        <w:framePr w:w="10766" w:h="1497" w:hRule="exact" w:wrap="none" w:vAnchor="page" w:hAnchor="margin" w:x="0" w:y="12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11"/>
        <w:rPr>
          <w:rStyle w:val="C3"/>
          <w:rtl w:val="0"/>
        </w:rPr>
      </w:pPr>
    </w:p>
    <w:p>
      <w:pPr>
        <w:pStyle w:val="P35"/>
        <w:framePr w:w="10710" w:h="340" w:hRule="exact" w:wrap="none" w:vAnchor="page" w:hAnchor="margin" w:x="28" w:y="14111"/>
        <w:rPr>
          <w:rStyle w:val="C25"/>
          <w:rtl w:val="0"/>
        </w:rPr>
      </w:pPr>
      <w:r>
        <w:rPr>
          <w:rStyle w:val="C25"/>
          <w:rtl w:val="0"/>
        </w:rPr>
        <w:t>Počet zkoušejících</w:t>
      </w:r>
    </w:p>
    <w:p>
      <w:pPr>
        <w:keepNext w:val="0"/>
        <w:keepLines w:val="0"/>
        <w:framePr w:w="10766" w:h="1036" w:hRule="exact" w:wrap="none" w:vAnchor="page" w:hAnchor="margin" w:x="0" w:y="144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Aromaterapeut/aromaterapeutka, 31.7.2026 13:17:38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masérskou činnost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zdravotnictví a certifikát o absolvování akreditovaného kurzu MŠMT Masér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kosmetické služby a certifikát o absolvování akreditovaného kurzu MŠMT Masér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certifikát o absolvování akreditovaného kurzu MŠMT Masér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zdravotnictví a certifikát o absolvování akreditovaného kurzu MŠMT Masér nebo profesní kvalifikace 69-037-M Sportovní masér/masérka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fyzioterapii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69-043-H Aromaterapeut/aromaterapeutka + střední vzdělání s maturitní zkouškou a alespoň 5 let odborné praxe v oblasti aromaterapie.</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Aromaterapeut/aromaterapeutka, 31.7.2026 13:17:38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schválená příslušnými úřady k provozování masérských služeb nebo "odborná učebna pro výuku masáží" v prostorách střední školy, vyšší odborné školy, vysoké školy, která tuto učebnu využívá pro výuku vlastních oborů vzdělání, do jejichž náplně patří výuka masáží</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masérské lehátko, stolek, odpadkový koš</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písemnou část zkoušky</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vybavení pracovního boxu: prázdné lahvičky a kelímky, minimálně 5 kusů éterických olejů, rostlinné oleje, gelová báze, prázdné štítky k označení lahviček, papírové ubrousky, papírové kapesníčky, desinfekce na masážní stůl, ručníky, jednorázové prostěradlo, bavlněné prostěradlo, deka, klientské formuláře, psací potřeby</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provádění masáže</w:t>
      </w:r>
    </w:p>
    <w:p>
      <w:pPr>
        <w:keepNext w:val="0"/>
        <w:keepLines w:val="0"/>
        <w:framePr w:w="10766" w:h="39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642"/>
        <w:rPr>
          <w:rStyle w:val="C3"/>
          <w:rtl w:val="0"/>
        </w:rPr>
      </w:pPr>
    </w:p>
    <w:p>
      <w:pPr>
        <w:pStyle w:val="P35"/>
        <w:framePr w:w="10710" w:h="340" w:hRule="exact" w:wrap="none" w:vAnchor="page" w:hAnchor="margin" w:x="28" w:y="6642"/>
        <w:rPr>
          <w:rStyle w:val="C25"/>
          <w:rtl w:val="0"/>
        </w:rPr>
      </w:pPr>
      <w:r>
        <w:rPr>
          <w:rStyle w:val="C25"/>
          <w:rtl w:val="0"/>
        </w:rPr>
        <w:t>Doba přípravy na zkoušku</w:t>
      </w:r>
    </w:p>
    <w:p>
      <w:pPr>
        <w:keepNext w:val="0"/>
        <w:keepLines w:val="0"/>
        <w:framePr w:w="10766" w:h="806" w:hRule="exact" w:wrap="none" w:vAnchor="page" w:hAnchor="margin" w:x="0" w:y="6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Doba pro vykonání zkoušky</w:t>
      </w:r>
    </w:p>
    <w:p>
      <w:pPr>
        <w:keepNext w:val="0"/>
        <w:keepLines w:val="0"/>
        <w:framePr w:w="10766" w:h="1036"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Celková doba písemné zkoušky formou testu je 60 minut.</w:t>
      </w:r>
    </w:p>
    <w:p>
      <w:pPr>
        <w:pStyle w:val="P21"/>
        <w:framePr w:w="7654" w:h="331" w:hRule="exact" w:wrap="none" w:vAnchor="page" w:hAnchor="margin" w:x="28" w:y="15940"/>
        <w:rPr>
          <w:rStyle w:val="C16"/>
          <w:rtl w:val="0"/>
        </w:rPr>
      </w:pPr>
      <w:r>
        <w:rPr>
          <w:rStyle w:val="C16"/>
          <w:rtl w:val="0"/>
        </w:rPr>
        <w:t>Aromaterapeut/aromaterapeutka, 31.7.2026 13:17:38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kosmetiček</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českých aromaterapeutů</w:t>
      </w:r>
    </w:p>
    <w:p>
      <w:pPr>
        <w:pStyle w:val="P21"/>
        <w:framePr w:w="7654" w:h="331" w:hRule="exact" w:wrap="none" w:vAnchor="page" w:hAnchor="margin" w:x="28" w:y="15940"/>
        <w:rPr>
          <w:rStyle w:val="C16"/>
          <w:rtl w:val="0"/>
        </w:rPr>
      </w:pPr>
      <w:r>
        <w:rPr>
          <w:rStyle w:val="C16"/>
          <w:rtl w:val="0"/>
        </w:rPr>
        <w:t>Aromaterapeut/aromaterapeutka, 31.7.2026 13:17:38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9C9D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B177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BCAD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