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B4CCC2" Type="http://schemas.openxmlformats.org/officeDocument/2006/relationships/officeDocument" Target="/word/document.xml" /><Relationship Id="coreRCB4CCC2" Type="http://schemas.openxmlformats.org/package/2006/relationships/metadata/core-properties" Target="/docProps/core.xml" /><Relationship Id="customRCB4CC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31.7.2026 18:19:05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31.7.2026 18:19:05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