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733DD4" Type="http://schemas.openxmlformats.org/officeDocument/2006/relationships/officeDocument" Target="/word/document.xml" /><Relationship Id="coreR27733DD4" Type="http://schemas.openxmlformats.org/package/2006/relationships/metadata/core-properties" Target="/docProps/core.xml" /><Relationship Id="customR27733DD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Tester/testerka softwaru (kód: 18-021-N)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Digitální a informační agentura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Softwarový tester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03.06.2023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Tester/testerka softwaru, 21.8.2026 21:48:54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SDA Czech Republic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Bílkova 855/19, 11000 Praha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Skillmea s. r. 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Rohanské nábřeží 678/23/23, 18600 Praha 8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Sprinto Digital s.r.o.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 xml:space="preserve">Žitná  566/18, 12000 Praha 2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Unicorn Vysoká škola s.r.o.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V kapslovně 2767/2, 13000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Tester/testerka softwaru, 21.8.2026 21:48:54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