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385B32" Type="http://schemas.openxmlformats.org/officeDocument/2006/relationships/officeDocument" Target="/word/document.xml" /><Relationship Id="coreR62385B32" Type="http://schemas.openxmlformats.org/package/2006/relationships/metadata/core-properties" Target="/docProps/core.xml" /><Relationship Id="customR62385B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11.02.2022 do: 15.12.2022</w:t>
      </w:r>
    </w:p>
    <w:p>
      <w:pPr>
        <w:pStyle w:val="P21"/>
        <w:framePr w:w="7654" w:h="331" w:hRule="exact" w:wrap="none" w:vAnchor="page" w:hAnchor="margin" w:x="28" w:y="15940"/>
        <w:rPr>
          <w:rStyle w:val="C16"/>
          <w:rtl w:val="0"/>
        </w:rPr>
      </w:pPr>
      <w:r>
        <w:rPr>
          <w:rStyle w:val="C16"/>
          <w:rtl w:val="0"/>
        </w:rPr>
        <w:t>Montér/montérka měření v elektroenergetice, 30.9.2026 6:47:28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47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nadřazené povolání v NSP - https://nsp.cz/jednotka-prace/elektromechanik-pro-silno#zdravotni-zpusobilost).</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Předpokladem připuštění ke zkoušce je předložení platného Osvědčení o elektrotechnické způsobilosti podle vyhlášky č. 50/1978 Sb., min. § 6, ve znění pozdějších předpisů.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příslušenství měřicího systému pro měření spotřeby elektrické energie budou zapojeny v elektroměrovém rozvaděči.</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d) kompetence </w:t>
      </w:r>
      <w:r>
        <w:rPr>
          <w:rFonts w:ascii="Arial" w:cs="Arial" w:hAnsi="Arial" w:eastAsia="Arial"/>
          <w:b w:val="1"/>
          <w:i w:val="0"/>
          <w:caps w:val="0"/>
          <w:strike w:val="0"/>
          <w:noProof w:val="0"/>
          <w:vanish w:val="0"/>
          <w:color w:val="auto"/>
          <w:sz w:val="20"/>
          <w:u w:val="none"/>
          <w:shd w:val="clear" w:color="auto" w:fill="auto"/>
          <w:vertAlign w:val="baseline"/>
          <w:lang/>
        </w:rPr>
        <w:t>Kontrola a ověření funkčnosti měření spotřeby elektrické energie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zda uchazeč bude provádět měření signálu PLC s vyhodnocením (PRIME, G3 apod.), nebo NON PLC s vyhodnocením (Sig Fox, LoRa apod.).</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30.9.2026 6:47:28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EON Distribuce, a. s.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Staněk, revizní technik elektrických zařízení</w:t>
      </w:r>
    </w:p>
    <w:p>
      <w:pPr>
        <w:pStyle w:val="P21"/>
        <w:framePr w:w="7654" w:h="331" w:hRule="exact" w:wrap="none" w:vAnchor="page" w:hAnchor="margin" w:x="28" w:y="15940"/>
        <w:rPr>
          <w:rStyle w:val="C16"/>
          <w:rtl w:val="0"/>
        </w:rPr>
      </w:pPr>
      <w:r>
        <w:rPr>
          <w:rStyle w:val="C16"/>
          <w:rtl w:val="0"/>
        </w:rPr>
        <w:t>Montér/montérka měření v elektroenergetice, 30.9.2026 6:47:28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