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5F493A" Type="http://schemas.openxmlformats.org/officeDocument/2006/relationships/officeDocument" Target="/word/document.xml" /><Relationship Id="coreR6D5F493A" Type="http://schemas.openxmlformats.org/package/2006/relationships/metadata/core-properties" Target="/docProps/core.xml" /><Relationship Id="customR6D5F493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ostrahy v obchodě a službách (kód: 68-011-H)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Strážný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Ochrana majetku a osob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právních základech bezpečnostní činnosti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zásad součinnosti se složkami integrovaného záchranného systému, zejména s Policií ČR a vymezenými osobami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Předcházení požárním a zdravotním rizikům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Poskytování první pomoci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Ovládání obranných prostředků a prvků sebeobrany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Obsluhování technických bezpečnostních systémů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Komunikace s osobami ve střeženém nákupním centru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Výkon služby v obchodním centru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Řešení mimořádných situací při ostraze obchodního centra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ostrahy v obchodě a službách, 11.9.2026 4:28:34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3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zkoušky. Uchazeč může ukončit zkoušku kdykoliv v jejím průběhu, a to na vlastní žádost.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ke skutečnosti, že výkon zkoušky odpovídá výkonu povolání pracovníka bezpečnostní agentury a vzhledem k rizikům, které z toho vyplývají jak pro něj, tak pro figuranty na zkoušce se podílející, tak je uchazeč povinen doložit odbornou způsobilost pro výkon povolání v rámci živnosti Ostraha majetku a osob jak stanovuje Příloha č. 5 zákona č. 455/1991 Sb. Zákon o živnostenském podnikání (živnostenský zákon) v platném znění. Musí tedy předložit osvědčení o získání profesní kvalifikace Strážný nebo doklad o příslušném vzdělání dle tohoto zákona.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má formu písemné zkoušky a kombinace praktické a ústní zkoušky. Zkouška se skládá v českém jazyce. 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Kritéria, u kterých je stanoveno písemné ověření, se ověřují formou testu. Ke každému písemně ověřovanému kritériu připraví autorizovaná osoba minimálně 10 otázek.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sestaví test náhodným výběrem ze souboru testových otázek o minimální velikosti 120 otázek a při přípravě testu zabezpečí vždy různé kombinace pořadí možných odpovědí pod písmeny a), b), c) u jednotlivých otázek. Vždy jen jedna odpověď je správná. Autorizovaná osoba sestaví 10 variant zkušebního testu náhodným generováním ze souboru otázek. 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Každé písemně ověřované kritérium je v testu zastoupeno vždy 3 otázkami. Celkový počet otázek v testu musí být 36. Určený člen komise poučí uchazeče o způsobu práce s testem před zahájením časového limitu.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 úspěšnému vykonání písemné části zkoušky je nutné odpovědět nejméně 75 %, to je 27 otázek testu správně. Zároveň od každého kritéria musí uchazeč získat alespoň 50 % bodů. 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Praktická zkouška je založena na řešení konkrétních situací. U kompetencí Ovládání obranných prostředků a prvků sebeobrany a Komunikace s osobami ve střeženém nákupním centru a Poskytování první pomoci je k ověření potřeba figurant. Může se jednat i o člena zkušební komise.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mohou členové komise klást doplňující otázky.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ostrahy v obchodě a službách, 11.9.2026 4:28:34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b.i.g. FM service, s. r. o.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F.S.C. Bezpečnostní poradenství, a. s.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Jednota, spotř. družstvo v Uherském Ostrohu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Mark 2 Corporation, a. s.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Tesco Stores ČR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Prague adventures, s. r. o.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Cana, s. r. o.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ostrahy v obchodě a službách, 11.9.2026 4:28:34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