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33168D" Type="http://schemas.openxmlformats.org/officeDocument/2006/relationships/officeDocument" Target="/word/document.xml" /><Relationship Id="coreR2333168D" Type="http://schemas.openxmlformats.org/package/2006/relationships/metadata/core-properties" Target="/docProps/core.xml" /><Relationship Id="customR233316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revizní technik spalinových cest (kód: 36-024-H)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komínů, kouřovodů a ventilačních průduchů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předpisů a norem pro stavbu a provoz spalinových cest a připojování spotřebičů paliv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návrhů na stavbu a rekonstrukci spalinových cest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výpočet spalinové cesty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Provozní kontrola a zkoušení spalinových cest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tlakové a kouřové zkoušky komínů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Provedení výchozí revize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01.01.2016</w:t>
      </w:r>
    </w:p>
    <w:p>
      <w:pPr>
        <w:pStyle w:val="P21"/>
        <w:framePr w:w="7654" w:h="331" w:hRule="exact" w:wrap="none" w:vAnchor="page" w:hAnchor="margin" w:x="28" w:y="15940"/>
        <w:rPr>
          <w:rStyle w:val="C16"/>
          <w:rtl w:val="0"/>
        </w:rPr>
      </w:pPr>
      <w:r>
        <w:rPr>
          <w:rStyle w:val="C16"/>
          <w:rtl w:val="0"/>
        </w:rPr>
        <w:t>Kominík – revizní technik spalinových cest, 30.9.2026 2:45:10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komínů, kouřovodů a ventilačních průduchů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Slovně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komíny a ventilační průduchy ve stavebních výkresech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Slovně s výkladem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výkresy a technickou dokumentaci vícevrstvých komínů</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Slovně s výkladem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547" w:hRule="exact" w:wrap="none" w:vAnchor="page" w:hAnchor="margin" w:x="28" w:y="5412"/>
        <w:rPr>
          <w:rStyle w:val="C18"/>
          <w:rtl w:val="0"/>
        </w:rPr>
      </w:pPr>
      <w:r>
        <w:rPr>
          <w:rStyle w:val="C18"/>
          <w:rtl w:val="0"/>
        </w:rPr>
        <w:t>Prokázání znalostí předpisů a norem pro stavbu a provoz spalinových cest a připojování spotřebičů paliv</w:t>
      </w:r>
    </w:p>
    <w:p>
      <w:pPr>
        <w:pStyle w:val="P24"/>
        <w:framePr w:w="6713" w:h="376" w:hRule="exact" w:wrap="none" w:vAnchor="page" w:hAnchor="margin" w:x="45" w:y="6059"/>
        <w:rPr>
          <w:rStyle w:val="C3"/>
          <w:rtl w:val="0"/>
        </w:rPr>
      </w:pPr>
    </w:p>
    <w:p>
      <w:pPr>
        <w:pStyle w:val="P25"/>
        <w:framePr w:w="6661" w:h="249" w:hRule="exact" w:wrap="none" w:vAnchor="page" w:hAnchor="margin" w:x="71" w:y="6130"/>
        <w:rPr>
          <w:rStyle w:val="C19"/>
          <w:rtl w:val="0"/>
        </w:rPr>
      </w:pPr>
      <w:r>
        <w:rPr>
          <w:rStyle w:val="C19"/>
          <w:rtl w:val="0"/>
        </w:rPr>
        <w:t>Kritéria hodnocení</w:t>
      </w:r>
    </w:p>
    <w:p>
      <w:pPr>
        <w:pStyle w:val="P26"/>
        <w:framePr w:w="3918" w:h="376" w:hRule="exact" w:wrap="none" w:vAnchor="page" w:hAnchor="margin" w:x="6803" w:y="6059"/>
        <w:rPr>
          <w:rStyle w:val="C3"/>
          <w:rtl w:val="0"/>
        </w:rPr>
      </w:pPr>
    </w:p>
    <w:p>
      <w:pPr>
        <w:pStyle w:val="P27"/>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Orientovat se v normách a předpisech týkajících se stavby a provozu spalinových cest, připojování a provozu spotřebičů paliv</w:t>
      </w:r>
    </w:p>
    <w:p>
      <w:pPr>
        <w:pStyle w:val="P28"/>
        <w:framePr w:w="3921" w:h="607" w:hRule="exact" w:wrap="none" w:vAnchor="page" w:hAnchor="margin" w:x="6800" w:y="6435"/>
        <w:rPr>
          <w:rStyle w:val="C3"/>
          <w:rtl w:val="0"/>
        </w:rPr>
      </w:pPr>
    </w:p>
    <w:p>
      <w:pPr>
        <w:pStyle w:val="P29"/>
        <w:framePr w:w="3839" w:h="480" w:hRule="exact" w:wrap="none" w:vAnchor="page" w:hAnchor="margin" w:x="6856" w:y="6491"/>
        <w:rPr>
          <w:rStyle w:val="C21"/>
          <w:rtl w:val="0"/>
        </w:rPr>
      </w:pPr>
      <w:r>
        <w:rPr>
          <w:rStyle w:val="C21"/>
          <w:rtl w:val="0"/>
        </w:rPr>
        <w:t>Písemně zpracovat seznam norem a předpisů</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Prokázat znalost předpisů a norem pro stavbu, údržbu a provoz spalinových cest a připojování spotřebičů paliv</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Písemný test</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340" w:hRule="exact" w:wrap="none" w:vAnchor="page" w:hAnchor="margin" w:x="28" w:y="8198"/>
        <w:rPr>
          <w:rStyle w:val="C18"/>
          <w:rtl w:val="0"/>
        </w:rPr>
      </w:pPr>
      <w:r>
        <w:rPr>
          <w:rStyle w:val="C18"/>
          <w:rtl w:val="0"/>
        </w:rPr>
        <w:t>Posuzování návrhů na stavbu a rekonstrukci spalinových cest</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Posoudit správnost navržené spalinové cesty (podle ČSN 73 4201)</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Písemně nebo slovně</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Posoudit přístup ke kontrolním (čisticím) místům spalinové cesty</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Prakticky s výkladem</w:t>
      </w:r>
    </w:p>
    <w:p>
      <w:pPr>
        <w:pStyle w:val="P32"/>
        <w:framePr w:w="10710" w:h="248" w:hRule="exact" w:wrap="none" w:vAnchor="page" w:hAnchor="margin" w:x="28" w:y="9879"/>
        <w:rPr>
          <w:rStyle w:val="C23"/>
          <w:rtl w:val="0"/>
        </w:rPr>
      </w:pPr>
      <w:r>
        <w:rPr>
          <w:rStyle w:val="C23"/>
          <w:rtl w:val="0"/>
        </w:rPr>
        <w:t>Je třeba splnit obě kritéria.</w:t>
      </w:r>
    </w:p>
    <w:p>
      <w:pPr>
        <w:pStyle w:val="P23"/>
        <w:framePr w:w="10710" w:h="340" w:hRule="exact" w:wrap="none" w:vAnchor="page" w:hAnchor="margin" w:x="28" w:y="10315"/>
        <w:rPr>
          <w:rStyle w:val="C18"/>
          <w:rtl w:val="0"/>
        </w:rPr>
      </w:pPr>
      <w:r>
        <w:rPr>
          <w:rStyle w:val="C18"/>
          <w:rtl w:val="0"/>
        </w:rPr>
        <w:t>Návrh a výpočet spalinové cesty</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a) Navrhnout spalinovou cestu pro spotřebič do výkonu 25 kW podle zadání</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Praktický návrh spalinové cesty a výpočet velikosti průřezu na PC</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b) Vypočítat velikost průřezové plochy komínového průduchu podle zadání</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Praktický návrh spalinové cesty a výpočet velikosti průřezu na PC</w:t>
      </w:r>
    </w:p>
    <w:p>
      <w:pPr>
        <w:pStyle w:val="P32"/>
        <w:framePr w:w="10710" w:h="248" w:hRule="exact" w:wrap="none" w:vAnchor="page" w:hAnchor="margin" w:x="28" w:y="12457"/>
        <w:rPr>
          <w:rStyle w:val="C23"/>
          <w:rtl w:val="0"/>
        </w:rPr>
      </w:pPr>
      <w:r>
        <w:rPr>
          <w:rStyle w:val="C23"/>
          <w:rtl w:val="0"/>
        </w:rPr>
        <w:t>Je třeba splnit obě kritéria.</w:t>
      </w:r>
    </w:p>
    <w:p>
      <w:pPr>
        <w:pStyle w:val="P23"/>
        <w:framePr w:w="10710" w:h="340" w:hRule="exact" w:wrap="none" w:vAnchor="page" w:hAnchor="margin" w:x="28" w:y="12893"/>
        <w:rPr>
          <w:rStyle w:val="C18"/>
          <w:rtl w:val="0"/>
        </w:rPr>
      </w:pPr>
      <w:r>
        <w:rPr>
          <w:rStyle w:val="C18"/>
          <w:rtl w:val="0"/>
        </w:rPr>
        <w:t>Provozní kontrola a zkoušení spalinových cest</w:t>
      </w:r>
    </w:p>
    <w:p>
      <w:pPr>
        <w:pStyle w:val="P24"/>
        <w:framePr w:w="6713" w:h="376" w:hRule="exact" w:wrap="none" w:vAnchor="page" w:hAnchor="margin" w:x="45" w:y="13332"/>
        <w:rPr>
          <w:rStyle w:val="C3"/>
          <w:rtl w:val="0"/>
        </w:rPr>
      </w:pPr>
    </w:p>
    <w:p>
      <w:pPr>
        <w:pStyle w:val="P25"/>
        <w:framePr w:w="6661" w:h="249" w:hRule="exact" w:wrap="none" w:vAnchor="page" w:hAnchor="margin" w:x="71" w:y="13403"/>
        <w:rPr>
          <w:rStyle w:val="C19"/>
          <w:rtl w:val="0"/>
        </w:rPr>
      </w:pPr>
      <w:r>
        <w:rPr>
          <w:rStyle w:val="C19"/>
          <w:rtl w:val="0"/>
        </w:rPr>
        <w:t>Kritéria hodnocení</w:t>
      </w:r>
    </w:p>
    <w:p>
      <w:pPr>
        <w:pStyle w:val="P26"/>
        <w:framePr w:w="3918" w:h="376" w:hRule="exact" w:wrap="none" w:vAnchor="page" w:hAnchor="margin" w:x="6803" w:y="13332"/>
        <w:rPr>
          <w:rStyle w:val="C3"/>
          <w:rtl w:val="0"/>
        </w:rPr>
      </w:pPr>
    </w:p>
    <w:p>
      <w:pPr>
        <w:pStyle w:val="P27"/>
        <w:framePr w:w="3836" w:h="249" w:hRule="exact" w:wrap="none" w:vAnchor="page" w:hAnchor="margin" w:x="6859" w:y="13403"/>
        <w:rPr>
          <w:rStyle w:val="C20"/>
          <w:rtl w:val="0"/>
        </w:rPr>
      </w:pPr>
      <w:r>
        <w:rPr>
          <w:rStyle w:val="C20"/>
          <w:rtl w:val="0"/>
        </w:rPr>
        <w:t>Způsoby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a) Kontrolovat stav a správnou funkci spotřebičů, kouřovodů a komínů na různé druhy paliv (dle ČSN 73 4201) podle zadání</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provedení s popisem činnosti a zápisem zjištěného stavu</w:t>
      </w:r>
    </w:p>
    <w:p>
      <w:pPr>
        <w:pStyle w:val="P32"/>
        <w:framePr w:w="10710" w:h="248" w:hRule="exact" w:wrap="none" w:vAnchor="page" w:hAnchor="margin" w:x="28" w:y="14429"/>
        <w:rPr>
          <w:rStyle w:val="C23"/>
          <w:rtl w:val="0"/>
        </w:rPr>
      </w:pPr>
      <w:r>
        <w:rPr>
          <w:rStyle w:val="C23"/>
          <w:rtl w:val="0"/>
        </w:rPr>
        <w:t>Je třeba splnit kritérium pro nejméně dva druhy paliv.</w:t>
      </w:r>
    </w:p>
    <w:p>
      <w:pPr>
        <w:pStyle w:val="P21"/>
        <w:framePr w:w="7654" w:h="331" w:hRule="exact" w:wrap="none" w:vAnchor="page" w:hAnchor="margin" w:x="28" w:y="15940"/>
        <w:rPr>
          <w:rStyle w:val="C16"/>
          <w:rtl w:val="0"/>
        </w:rPr>
      </w:pPr>
      <w:r>
        <w:rPr>
          <w:rStyle w:val="C16"/>
          <w:rtl w:val="0"/>
        </w:rPr>
        <w:t>Kominík – revizní technik spalinových cest, 30.9.2026 2:45:10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tlakové a kouřové zkoušky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a vyhodnotit tlakovou a kouřovou zkoušku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 popisem činnosti a zápisem zjištěného stavu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plynotěsnosti přetlakového komína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 s popisem činnosti a zápisem zjištěného stavu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Provedení výchozí revize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Zjistit potřebné údaje pro výchozí revizi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Zjištění údajů a vyhotovení zprávy</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Vyhotovit revizní zprávu podle zadání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Zjištění údajů a vyhotovení zprávy</w:t>
      </w:r>
    </w:p>
    <w:p>
      <w:pPr>
        <w:pStyle w:val="P32"/>
        <w:framePr w:w="10710" w:h="248" w:hRule="exact" w:wrap="none" w:vAnchor="page" w:hAnchor="margin" w:x="28" w:y="64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 – revizní technik spalinových cest, 30.9.2026 2:45:10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doložit výuční list oboru vzdělání kominík a musí mít praxi nejméně 5 let v oboru, z toho nejméně předchozí 3 roky před podáním žádosti o zkoušku.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proškolení a přezkoušení z BOZP a PO vztahujícími se k činnosti revize a zkoušení spalinových cest a současně svým podpisem potvrdí, že je zdravotně způsobilý k výkonu zkoušky. Zdravotní způsobilost je vyžadována (odkaz na povolání v NSP – http://katalog.nsp.cz/karta_tp.aspx?id_jp=182&amp;kod_sm1=41).</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Zjištění kompletních údajů o spalinové cestě a jejich správné vyhodnocení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Úroveň stylizace a celkového provedení písemných dokumentů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získané touto zkouškou má podle rozhodnutí odborného garanta této dílčí kvalifikace Společenstva kominíků ČR (SKČR) platnost po dobu 5 let.</w:t>
      </w:r>
    </w:p>
    <w:p>
      <w:pPr>
        <w:pStyle w:val="P33"/>
        <w:framePr w:w="10766" w:h="2068"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72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575"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která je složená nejméně ze tří členů.</w:t>
      </w:r>
    </w:p>
    <w:p>
      <w:pPr>
        <w:pStyle w:val="P21"/>
        <w:framePr w:w="7654" w:h="331" w:hRule="exact" w:wrap="none" w:vAnchor="page" w:hAnchor="margin" w:x="28" w:y="15940"/>
        <w:rPr>
          <w:rStyle w:val="C16"/>
          <w:rtl w:val="0"/>
        </w:rPr>
      </w:pPr>
      <w:r>
        <w:rPr>
          <w:rStyle w:val="C16"/>
          <w:rtl w:val="0"/>
        </w:rPr>
        <w:t>Kominík – revizní technik spalinových cest, 30.9.2026 2:45:10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udělení autorizace ke kontrole spalinových cest. Tyto požadavky na odbornou způsobilost musí žadatel o udělení autorizace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udělení autorizace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189"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Jde zejména o pracoviště, umožňující provedení výše uvedených kontrol, zkoušek a výpočtů (vícepodlažní dům se spotřebiči paliv)</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tiskárnou a potřebnými programy</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220 V</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 technologický postup</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podle seznamu vydaného SKČR</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1036"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Kominík – revizní technik spalinových cest, 30.9.2026 2:45:10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10 hodin (hodinou se rozumí 60 minut). Zkouška může být provedena ve dvou časových úsecích.</w:t>
      </w:r>
    </w:p>
    <w:p>
      <w:pPr>
        <w:pStyle w:val="P21"/>
        <w:framePr w:w="7654" w:h="331" w:hRule="exact" w:wrap="none" w:vAnchor="page" w:hAnchor="margin" w:x="28" w:y="15940"/>
        <w:rPr>
          <w:rStyle w:val="C16"/>
          <w:rtl w:val="0"/>
        </w:rPr>
      </w:pPr>
      <w:r>
        <w:rPr>
          <w:rStyle w:val="C16"/>
          <w:rtl w:val="0"/>
        </w:rPr>
        <w:t>Kominík – revizní technik spalinových cest, 30.9.2026 2:45:10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revizní technik spalinových cest, 30.9.2026 2:45:10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