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2ED7FA" Type="http://schemas.openxmlformats.org/officeDocument/2006/relationships/officeDocument" Target="/word/document.xml" /><Relationship Id="coreR602ED7FA" Type="http://schemas.openxmlformats.org/package/2006/relationships/metadata/core-properties" Target="/docProps/core.xml" /><Relationship Id="customR602ED7F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Kráječ/kráječka kožešinových a usňových dílců (kód: 32-032-H)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Kráječ kožešinových a usňových dílců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materiálů a technologických podmínek pro výrobu kožešinových a usňových výrobků v kožedělné výrobě</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Posuzování kvality usní, kožešin a pomocných materiálů v kožedělné výrobě</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Základní seřizování, ošetřování a údržba strojů a zařízení používaných v kožedělné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Krájení, napínání a sesazování kožešin a usní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Kompletace, mezioperační a konečná kontrola kvality v kožedělné výrobě</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Kráječ/kráječka kožešinových a usňových dílců, 7.7.2026 12:24:50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zadanou technickou dokumentací, provést její rozbor ve vztahu k předloženému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na základě technické dokumentace složení předloženého vzorku, jednotlivé dílce a součásti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stroje, na kterých bude konkrétní kožedělný výrobek zhotovován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Volba postupu práce, materiálů a technologických podmínek pro výrobu kožešinových a usňových výrobků v kožedělné výrobě</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Vybrat z předložených kožešin a textilií vhodný materiál pro zhotovení určeného kožešinového výrobku, výběr zdůvodnit</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Praktické předvedení a ústní ověření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Zvolit a popsat vhodný pracovní postup pro zhotovení určeného kožešinového a usňového výrobku</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Praktické předvedení a ústní ověření</w:t>
      </w:r>
    </w:p>
    <w:p>
      <w:pPr>
        <w:pStyle w:val="P12"/>
        <w:framePr w:w="6710" w:h="607" w:hRule="exact" w:wrap="none" w:vAnchor="page" w:hAnchor="margin" w:x="45" w:y="8133"/>
        <w:rPr>
          <w:rStyle w:val="C3"/>
          <w:rtl w:val="0"/>
        </w:rPr>
      </w:pPr>
    </w:p>
    <w:p>
      <w:pPr>
        <w:pStyle w:val="P13"/>
        <w:framePr w:w="6658" w:h="480" w:hRule="exact" w:wrap="none" w:vAnchor="page" w:hAnchor="margin" w:x="71" w:y="8189"/>
        <w:rPr>
          <w:rStyle w:val="C11"/>
          <w:rtl w:val="0"/>
        </w:rPr>
      </w:pPr>
      <w:r>
        <w:rPr>
          <w:rStyle w:val="C11"/>
          <w:rtl w:val="0"/>
        </w:rPr>
        <w:t>c) Stanovit technologické podmínky pro zhotovení předloženého kožešinového a usňového výrobku</w:t>
      </w:r>
    </w:p>
    <w:p>
      <w:pPr>
        <w:pStyle w:val="P28"/>
        <w:framePr w:w="3921" w:h="607" w:hRule="exact" w:wrap="none" w:vAnchor="page" w:hAnchor="margin" w:x="6800" w:y="8133"/>
        <w:rPr>
          <w:rStyle w:val="C3"/>
          <w:rtl w:val="0"/>
        </w:rPr>
      </w:pPr>
    </w:p>
    <w:p>
      <w:pPr>
        <w:pStyle w:val="P29"/>
        <w:framePr w:w="3839" w:h="480" w:hRule="exact" w:wrap="none" w:vAnchor="page" w:hAnchor="margin" w:x="6856" w:y="8189"/>
        <w:rPr>
          <w:rStyle w:val="C21"/>
          <w:rtl w:val="0"/>
        </w:rPr>
      </w:pPr>
      <w:r>
        <w:rPr>
          <w:rStyle w:val="C21"/>
          <w:rtl w:val="0"/>
        </w:rPr>
        <w:t>Praktické předvedení</w:t>
      </w:r>
    </w:p>
    <w:p>
      <w:pPr>
        <w:pStyle w:val="P32"/>
        <w:framePr w:w="10710" w:h="248" w:hRule="exact" w:wrap="none" w:vAnchor="page" w:hAnchor="margin" w:x="28" w:y="8854"/>
        <w:rPr>
          <w:rStyle w:val="C23"/>
          <w:rtl w:val="0"/>
        </w:rPr>
      </w:pPr>
      <w:r>
        <w:rPr>
          <w:rStyle w:val="C23"/>
          <w:rtl w:val="0"/>
        </w:rPr>
        <w:t>Je třeba splnit všechna kritéria.</w:t>
      </w:r>
    </w:p>
    <w:p>
      <w:pPr>
        <w:pStyle w:val="P23"/>
        <w:framePr w:w="10710" w:h="340" w:hRule="exact" w:wrap="none" w:vAnchor="page" w:hAnchor="margin" w:x="28" w:y="9289"/>
        <w:rPr>
          <w:rStyle w:val="C18"/>
          <w:rtl w:val="0"/>
        </w:rPr>
      </w:pPr>
      <w:r>
        <w:rPr>
          <w:rStyle w:val="C18"/>
          <w:rtl w:val="0"/>
        </w:rPr>
        <w:t>Posuzování kvality usní, kožešin a pomocných materiálů v kožedělné výrobě</w:t>
      </w:r>
    </w:p>
    <w:p>
      <w:pPr>
        <w:pStyle w:val="P24"/>
        <w:framePr w:w="6713" w:h="376" w:hRule="exact" w:wrap="none" w:vAnchor="page" w:hAnchor="margin" w:x="45" w:y="9729"/>
        <w:rPr>
          <w:rStyle w:val="C3"/>
          <w:rtl w:val="0"/>
        </w:rPr>
      </w:pPr>
    </w:p>
    <w:p>
      <w:pPr>
        <w:pStyle w:val="P25"/>
        <w:framePr w:w="6661" w:h="249" w:hRule="exact" w:wrap="none" w:vAnchor="page" w:hAnchor="margin" w:x="71" w:y="9800"/>
        <w:rPr>
          <w:rStyle w:val="C19"/>
          <w:rtl w:val="0"/>
        </w:rPr>
      </w:pPr>
      <w:r>
        <w:rPr>
          <w:rStyle w:val="C19"/>
          <w:rtl w:val="0"/>
        </w:rPr>
        <w:t>Kritéria hodnocení</w:t>
      </w:r>
    </w:p>
    <w:p>
      <w:pPr>
        <w:pStyle w:val="P26"/>
        <w:framePr w:w="3918" w:h="376" w:hRule="exact" w:wrap="none" w:vAnchor="page" w:hAnchor="margin" w:x="6803" w:y="9729"/>
        <w:rPr>
          <w:rStyle w:val="C3"/>
          <w:rtl w:val="0"/>
        </w:rPr>
      </w:pPr>
    </w:p>
    <w:p>
      <w:pPr>
        <w:pStyle w:val="P27"/>
        <w:framePr w:w="3836" w:h="249" w:hRule="exact" w:wrap="none" w:vAnchor="page" w:hAnchor="margin" w:x="6859" w:y="9800"/>
        <w:rPr>
          <w:rStyle w:val="C20"/>
          <w:rtl w:val="0"/>
        </w:rPr>
      </w:pPr>
      <w:r>
        <w:rPr>
          <w:rStyle w:val="C20"/>
          <w:rtl w:val="0"/>
        </w:rPr>
        <w:t>Způsoby ověření</w:t>
      </w:r>
    </w:p>
    <w:p>
      <w:pPr>
        <w:pStyle w:val="P12"/>
        <w:framePr w:w="6710" w:h="607" w:hRule="exact" w:wrap="none" w:vAnchor="page" w:hAnchor="margin" w:x="45" w:y="10105"/>
        <w:rPr>
          <w:rStyle w:val="C3"/>
          <w:rtl w:val="0"/>
        </w:rPr>
      </w:pPr>
    </w:p>
    <w:p>
      <w:pPr>
        <w:pStyle w:val="P13"/>
        <w:framePr w:w="6658" w:h="480" w:hRule="exact" w:wrap="none" w:vAnchor="page" w:hAnchor="margin" w:x="71" w:y="10161"/>
        <w:rPr>
          <w:rStyle w:val="C11"/>
          <w:rtl w:val="0"/>
        </w:rPr>
      </w:pPr>
      <w:r>
        <w:rPr>
          <w:rStyle w:val="C11"/>
          <w:rtl w:val="0"/>
        </w:rPr>
        <w:t>a) Určit a pojmenovat předložené vzorky usní, kožešin a pomocných materiálů, definovat jejich vlastnosti</w:t>
      </w:r>
    </w:p>
    <w:p>
      <w:pPr>
        <w:pStyle w:val="P28"/>
        <w:framePr w:w="3921" w:h="607" w:hRule="exact" w:wrap="none" w:vAnchor="page" w:hAnchor="margin" w:x="6800" w:y="10105"/>
        <w:rPr>
          <w:rStyle w:val="C3"/>
          <w:rtl w:val="0"/>
        </w:rPr>
      </w:pPr>
    </w:p>
    <w:p>
      <w:pPr>
        <w:pStyle w:val="P29"/>
        <w:framePr w:w="3839" w:h="480" w:hRule="exact" w:wrap="none" w:vAnchor="page" w:hAnchor="margin" w:x="6856" w:y="10161"/>
        <w:rPr>
          <w:rStyle w:val="C21"/>
          <w:rtl w:val="0"/>
        </w:rPr>
      </w:pPr>
      <w:r>
        <w:rPr>
          <w:rStyle w:val="C21"/>
          <w:rtl w:val="0"/>
        </w:rPr>
        <w:t>Praktické předvedení a ústní ověření</w:t>
      </w:r>
    </w:p>
    <w:p>
      <w:pPr>
        <w:pStyle w:val="P16"/>
        <w:framePr w:w="6710" w:h="831" w:hRule="exact" w:wrap="none" w:vAnchor="page" w:hAnchor="margin" w:x="45" w:y="10712"/>
        <w:rPr>
          <w:rStyle w:val="C3"/>
          <w:rtl w:val="0"/>
        </w:rPr>
      </w:pPr>
    </w:p>
    <w:p>
      <w:pPr>
        <w:pStyle w:val="P17"/>
        <w:framePr w:w="6658" w:h="704" w:hRule="exact" w:wrap="none" w:vAnchor="page" w:hAnchor="margin" w:x="71" w:y="10768"/>
        <w:rPr>
          <w:rStyle w:val="C13"/>
          <w:rtl w:val="0"/>
        </w:rPr>
      </w:pPr>
      <w:r>
        <w:rPr>
          <w:rStyle w:val="C13"/>
          <w:rtl w:val="0"/>
        </w:rPr>
        <w:t>b) Posoudit kvalitu materiálů pro výrobu kožešinových a usňových výrobků, stanovit jejich použití s ohledem na kvalitu výsledného výrobku a vyhodnotit případné materiálové vady</w:t>
      </w:r>
    </w:p>
    <w:p>
      <w:pPr>
        <w:pStyle w:val="P30"/>
        <w:framePr w:w="3921" w:h="831" w:hRule="exact" w:wrap="none" w:vAnchor="page" w:hAnchor="margin" w:x="6800" w:y="10712"/>
        <w:rPr>
          <w:rStyle w:val="C3"/>
          <w:rtl w:val="0"/>
        </w:rPr>
      </w:pPr>
    </w:p>
    <w:p>
      <w:pPr>
        <w:pStyle w:val="P31"/>
        <w:framePr w:w="3839" w:h="704" w:hRule="exact" w:wrap="none" w:vAnchor="page" w:hAnchor="margin" w:x="6856" w:y="10768"/>
        <w:rPr>
          <w:rStyle w:val="C22"/>
          <w:rtl w:val="0"/>
        </w:rPr>
      </w:pPr>
      <w:r>
        <w:rPr>
          <w:rStyle w:val="C22"/>
          <w:rtl w:val="0"/>
        </w:rPr>
        <w:t>Praktické předvedení a ústní ověření</w:t>
      </w:r>
    </w:p>
    <w:p>
      <w:pPr>
        <w:pStyle w:val="P12"/>
        <w:framePr w:w="6710" w:h="607" w:hRule="exact" w:wrap="none" w:vAnchor="page" w:hAnchor="margin" w:x="45" w:y="11543"/>
        <w:rPr>
          <w:rStyle w:val="C3"/>
          <w:rtl w:val="0"/>
        </w:rPr>
      </w:pPr>
    </w:p>
    <w:p>
      <w:pPr>
        <w:pStyle w:val="P13"/>
        <w:framePr w:w="6658" w:h="480" w:hRule="exact" w:wrap="none" w:vAnchor="page" w:hAnchor="margin" w:x="71" w:y="11599"/>
        <w:rPr>
          <w:rStyle w:val="C11"/>
          <w:rtl w:val="0"/>
        </w:rPr>
      </w:pPr>
      <w:r>
        <w:rPr>
          <w:rStyle w:val="C11"/>
          <w:rtl w:val="0"/>
        </w:rPr>
        <w:t>c) Roztřídit vzorky kožešin podle původu, posoudit jejich kvalitu podle hustoty, délky a lesku vlasu</w:t>
      </w:r>
    </w:p>
    <w:p>
      <w:pPr>
        <w:pStyle w:val="P28"/>
        <w:framePr w:w="3921" w:h="607" w:hRule="exact" w:wrap="none" w:vAnchor="page" w:hAnchor="margin" w:x="6800" w:y="11543"/>
        <w:rPr>
          <w:rStyle w:val="C3"/>
          <w:rtl w:val="0"/>
        </w:rPr>
      </w:pPr>
    </w:p>
    <w:p>
      <w:pPr>
        <w:pStyle w:val="P29"/>
        <w:framePr w:w="3839" w:h="480" w:hRule="exact" w:wrap="none" w:vAnchor="page" w:hAnchor="margin" w:x="6856" w:y="11599"/>
        <w:rPr>
          <w:rStyle w:val="C21"/>
          <w:rtl w:val="0"/>
        </w:rPr>
      </w:pPr>
      <w:r>
        <w:rPr>
          <w:rStyle w:val="C21"/>
          <w:rtl w:val="0"/>
        </w:rPr>
        <w:t>Praktické předvedení a ústní ověření</w:t>
      </w:r>
    </w:p>
    <w:p>
      <w:pPr>
        <w:pStyle w:val="P32"/>
        <w:framePr w:w="10710" w:h="248" w:hRule="exact" w:wrap="none" w:vAnchor="page" w:hAnchor="margin" w:x="28" w:y="12263"/>
        <w:rPr>
          <w:rStyle w:val="C23"/>
          <w:rtl w:val="0"/>
        </w:rPr>
      </w:pPr>
      <w:r>
        <w:rPr>
          <w:rStyle w:val="C23"/>
          <w:rtl w:val="0"/>
        </w:rPr>
        <w:t>Je třeba splnit všechna kritéria.</w:t>
      </w:r>
    </w:p>
    <w:p>
      <w:pPr>
        <w:pStyle w:val="P23"/>
        <w:framePr w:w="10710" w:h="340" w:hRule="exact" w:wrap="none" w:vAnchor="page" w:hAnchor="margin" w:x="28" w:y="12699"/>
        <w:rPr>
          <w:rStyle w:val="C18"/>
          <w:rtl w:val="0"/>
        </w:rPr>
      </w:pPr>
      <w:r>
        <w:rPr>
          <w:rStyle w:val="C18"/>
          <w:rtl w:val="0"/>
        </w:rPr>
        <w:t>Základní seřizování, ošetřování a údržba strojů a zařízení používaných v kožedělné výrobě</w:t>
      </w:r>
    </w:p>
    <w:p>
      <w:pPr>
        <w:pStyle w:val="P24"/>
        <w:framePr w:w="6713" w:h="376" w:hRule="exact" w:wrap="none" w:vAnchor="page" w:hAnchor="margin" w:x="45" w:y="13138"/>
        <w:rPr>
          <w:rStyle w:val="C3"/>
          <w:rtl w:val="0"/>
        </w:rPr>
      </w:pPr>
    </w:p>
    <w:p>
      <w:pPr>
        <w:pStyle w:val="P25"/>
        <w:framePr w:w="6661" w:h="249" w:hRule="exact" w:wrap="none" w:vAnchor="page" w:hAnchor="margin" w:x="71" w:y="13209"/>
        <w:rPr>
          <w:rStyle w:val="C19"/>
          <w:rtl w:val="0"/>
        </w:rPr>
      </w:pPr>
      <w:r>
        <w:rPr>
          <w:rStyle w:val="C19"/>
          <w:rtl w:val="0"/>
        </w:rPr>
        <w:t>Kritéria hodnocení</w:t>
      </w:r>
    </w:p>
    <w:p>
      <w:pPr>
        <w:pStyle w:val="P26"/>
        <w:framePr w:w="3918" w:h="376" w:hRule="exact" w:wrap="none" w:vAnchor="page" w:hAnchor="margin" w:x="6803" w:y="13138"/>
        <w:rPr>
          <w:rStyle w:val="C3"/>
          <w:rtl w:val="0"/>
        </w:rPr>
      </w:pPr>
    </w:p>
    <w:p>
      <w:pPr>
        <w:pStyle w:val="P27"/>
        <w:framePr w:w="3836" w:h="249" w:hRule="exact" w:wrap="none" w:vAnchor="page" w:hAnchor="margin" w:x="6859" w:y="13209"/>
        <w:rPr>
          <w:rStyle w:val="C20"/>
          <w:rtl w:val="0"/>
        </w:rPr>
      </w:pPr>
      <w:r>
        <w:rPr>
          <w:rStyle w:val="C20"/>
          <w:rtl w:val="0"/>
        </w:rPr>
        <w:t>Způsoby ověření</w:t>
      </w:r>
    </w:p>
    <w:p>
      <w:pPr>
        <w:pStyle w:val="P12"/>
        <w:framePr w:w="6710" w:h="607" w:hRule="exact" w:wrap="none" w:vAnchor="page" w:hAnchor="margin" w:x="45" w:y="13514"/>
        <w:rPr>
          <w:rStyle w:val="C3"/>
          <w:rtl w:val="0"/>
        </w:rPr>
      </w:pPr>
    </w:p>
    <w:p>
      <w:pPr>
        <w:pStyle w:val="P13"/>
        <w:framePr w:w="6658" w:h="480" w:hRule="exact" w:wrap="none" w:vAnchor="page" w:hAnchor="margin" w:x="71" w:y="13570"/>
        <w:rPr>
          <w:rStyle w:val="C11"/>
          <w:rtl w:val="0"/>
        </w:rPr>
      </w:pPr>
      <w:r>
        <w:rPr>
          <w:rStyle w:val="C11"/>
          <w:rtl w:val="0"/>
        </w:rPr>
        <w:t>a) Připravit stroj pro vykonání pracovní operace, nastavit potřebné parametry a provést kontrolu funkčnosti stroje</w:t>
      </w:r>
    </w:p>
    <w:p>
      <w:pPr>
        <w:pStyle w:val="P28"/>
        <w:framePr w:w="3921" w:h="607" w:hRule="exact" w:wrap="none" w:vAnchor="page" w:hAnchor="margin" w:x="6800" w:y="13514"/>
        <w:rPr>
          <w:rStyle w:val="C3"/>
          <w:rtl w:val="0"/>
        </w:rPr>
      </w:pPr>
    </w:p>
    <w:p>
      <w:pPr>
        <w:pStyle w:val="P29"/>
        <w:framePr w:w="3839" w:h="480" w:hRule="exact" w:wrap="none" w:vAnchor="page" w:hAnchor="margin" w:x="6856" w:y="13570"/>
        <w:rPr>
          <w:rStyle w:val="C21"/>
          <w:rtl w:val="0"/>
        </w:rPr>
      </w:pPr>
      <w:r>
        <w:rPr>
          <w:rStyle w:val="C21"/>
          <w:rtl w:val="0"/>
        </w:rPr>
        <w:t>Praktické předvedení</w:t>
      </w:r>
    </w:p>
    <w:p>
      <w:pPr>
        <w:pStyle w:val="P16"/>
        <w:framePr w:w="6710" w:h="607" w:hRule="exact" w:wrap="none" w:vAnchor="page" w:hAnchor="margin" w:x="45" w:y="14121"/>
        <w:rPr>
          <w:rStyle w:val="C3"/>
          <w:rtl w:val="0"/>
        </w:rPr>
      </w:pPr>
    </w:p>
    <w:p>
      <w:pPr>
        <w:pStyle w:val="P17"/>
        <w:framePr w:w="6658" w:h="480" w:hRule="exact" w:wrap="none" w:vAnchor="page" w:hAnchor="margin" w:x="71" w:y="14177"/>
        <w:rPr>
          <w:rStyle w:val="C13"/>
          <w:rtl w:val="0"/>
        </w:rPr>
      </w:pPr>
      <w:r>
        <w:rPr>
          <w:rStyle w:val="C13"/>
          <w:rtl w:val="0"/>
        </w:rPr>
        <w:t>b) Provést čištění, mazání a základní údržbu stroje s ohledem na dodržování zásad BOZP, jednotlivé úkony zdůvodnit</w:t>
      </w:r>
    </w:p>
    <w:p>
      <w:pPr>
        <w:pStyle w:val="P30"/>
        <w:framePr w:w="3921" w:h="607" w:hRule="exact" w:wrap="none" w:vAnchor="page" w:hAnchor="margin" w:x="6800" w:y="14121"/>
        <w:rPr>
          <w:rStyle w:val="C3"/>
          <w:rtl w:val="0"/>
        </w:rPr>
      </w:pPr>
    </w:p>
    <w:p>
      <w:pPr>
        <w:pStyle w:val="P31"/>
        <w:framePr w:w="3839" w:h="480" w:hRule="exact" w:wrap="none" w:vAnchor="page" w:hAnchor="margin" w:x="6856" w:y="14177"/>
        <w:rPr>
          <w:rStyle w:val="C22"/>
          <w:rtl w:val="0"/>
        </w:rPr>
      </w:pPr>
      <w:r>
        <w:rPr>
          <w:rStyle w:val="C22"/>
          <w:rtl w:val="0"/>
        </w:rPr>
        <w:t>Praktické předvedení a ústní ověření</w:t>
      </w:r>
    </w:p>
    <w:p>
      <w:pPr>
        <w:pStyle w:val="P12"/>
        <w:framePr w:w="6710" w:h="376" w:hRule="exact" w:wrap="none" w:vAnchor="page" w:hAnchor="margin" w:x="45" w:y="14728"/>
        <w:rPr>
          <w:rStyle w:val="C3"/>
          <w:rtl w:val="0"/>
        </w:rPr>
      </w:pPr>
    </w:p>
    <w:p>
      <w:pPr>
        <w:pStyle w:val="P13"/>
        <w:framePr w:w="6658" w:h="249" w:hRule="exact" w:wrap="none" w:vAnchor="page" w:hAnchor="margin" w:x="71" w:y="14784"/>
        <w:rPr>
          <w:rStyle w:val="C11"/>
          <w:rtl w:val="0"/>
        </w:rPr>
      </w:pPr>
      <w:r>
        <w:rPr>
          <w:rStyle w:val="C11"/>
          <w:rtl w:val="0"/>
        </w:rPr>
        <w:t>c) Určit kritická místa jednotlivých strojů z hlediska bezpečnosti práce</w:t>
      </w:r>
    </w:p>
    <w:p>
      <w:pPr>
        <w:pStyle w:val="P28"/>
        <w:framePr w:w="3921" w:h="376" w:hRule="exact" w:wrap="none" w:vAnchor="page" w:hAnchor="margin" w:x="6800" w:y="14728"/>
        <w:rPr>
          <w:rStyle w:val="C3"/>
          <w:rtl w:val="0"/>
        </w:rPr>
      </w:pPr>
    </w:p>
    <w:p>
      <w:pPr>
        <w:pStyle w:val="P29"/>
        <w:framePr w:w="3839" w:h="249" w:hRule="exact" w:wrap="none" w:vAnchor="page" w:hAnchor="margin" w:x="6856" w:y="14784"/>
        <w:rPr>
          <w:rStyle w:val="C21"/>
          <w:rtl w:val="0"/>
        </w:rPr>
      </w:pPr>
      <w:r>
        <w:rPr>
          <w:rStyle w:val="C21"/>
          <w:rtl w:val="0"/>
        </w:rPr>
        <w:t>Praktické předvedení a ústní ověření</w:t>
      </w:r>
    </w:p>
    <w:p>
      <w:pPr>
        <w:pStyle w:val="P32"/>
        <w:framePr w:w="10710" w:h="248" w:hRule="exact" w:wrap="none" w:vAnchor="page" w:hAnchor="margin" w:x="28" w:y="152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Kráječ/kráječka kožešinových a usňových dílců, 7.7.2026 12:24:50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Krájení, napínání a sesazování kožešin a usní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Aplikovat znalost pravidel a zásad při zjišťování tělesných rozměrů pro zhotovení střihů, zjistit základní rozměry pro zhotovení střihů na postavě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Vykrojit a opracovat jednotlivé díly kožešinových výrobků krájecím nožem tak, aby je bylo možné sesadit do tvaru daného střihu s ohledem na BOZP</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sesazování a přesazování kožešinových dílů podle výrobní dokumentace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Kompletace, mezioperační a konečná kontrola kvality v kožedělné výrobě</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Zkontrolovat kvalitu výkroje, vadné dílce vytřídit</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Praktické předvedení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Zkompletovat vykrojené dílce v kožedělné výrobě</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Provést mezioperační kontrolu před napínáním, zhodnotit, zda materiál splňuje podmínky pro napínání</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d) Provést konečnou kontrolu kvality v kožedělné výrobě</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Praktické předvedení a ústní ověření</w:t>
      </w:r>
    </w:p>
    <w:p>
      <w:pPr>
        <w:pStyle w:val="P32"/>
        <w:framePr w:w="10710" w:h="248" w:hRule="exact" w:wrap="none" w:vAnchor="page" w:hAnchor="margin" w:x="28" w:y="80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Kráječ/kráječka kožešinových a usňových dílců, 7.7.2026 12:24:50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https://nsp.cz/jednotka-prace/krajec-kozesinovych-a-usn#zdravotni-zpusobilost).</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podle požadavků BOZP pracoviště, na kterém bude zkouška probíhat.</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pracovní činnosti při výrobě kožešinových a usňových výrobků.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kompetencí bude probíhat v reálném prostředí dílny pro výrobu kožešinových a usňových výrobků. Při ověřování kritérií hodnocení založených na praktickém předvedení je třeba přihlížet především k bezpečnému provádění všech úkonů, k dodržování pracovních postupů, ke správné volbě technologie, ke kvalitě provedení a ke správné obsluze strojů, zařízení a nářadí. Při ústním projevu je třeba sledovat používání odborné terminologie.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druh výrobku (a jeho parametry), ke kterému se budou vztahovat zadané úkoly podle zaměření konkrétní kožedělné výroby a podle aktuálního výrobního porgramu firmy.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před zkouškou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Volba postupu práce, materiálů a technologických podmínek pro výrobu kožešinových a usňových výrobků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Krájení, napínání a sesazování kožešin a usní</w:t>
      </w:r>
      <w:r>
        <w:rPr>
          <w:rFonts w:ascii="Arial" w:cs="Arial" w:hAnsi="Arial" w:eastAsia="Arial"/>
          <w:b w:val="0"/>
          <w:i w:val="0"/>
          <w:caps w:val="0"/>
          <w:strike w:val="0"/>
          <w:noProof w:val="0"/>
          <w:vanish w:val="0"/>
          <w:color w:val="auto"/>
          <w:sz w:val="20"/>
          <w:u w:val="none"/>
          <w:shd w:val="clear" w:color="auto" w:fill="auto"/>
          <w:vertAlign w:val="baseline"/>
          <w:lang/>
        </w:rPr>
        <w:t xml:space="preserve"> druh materiálu (kožešina, useň), který se bude při zkoušce používat.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postupu práce, materiálů a technologických podmínek pro výrobu kožešinových a usňových výrobků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a) autorizovaná osoba zadá pro ověření kritéria počet vzorků (v minimálním počtu 2 - maximálně 5 vzorků od každého materiálu), a to podle zaměření konkrétní kožedělné výroby (kráječ kožešinových a usňových dílců) a podle aktuálního výrobního programu firmy.</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Posuzování kvality usní, kožešin a pomocných materiálů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kritéria hodnocení a), b), c), d) autorizovaná osoba zadá pro ověření kritéria hodnocení počet vzorků (v minimálním počtu 2 - maximálně 5 vzorků od každého materiálu), a to podle zaměření konkrétní kožedělné výroby a podle aktuálního výrobního programu firmy.</w:t>
      </w:r>
    </w:p>
    <w:p>
      <w:pPr>
        <w:pStyle w:val="P33"/>
        <w:framePr w:w="10766" w:h="1837" w:hRule="exact" w:wrap="none" w:vAnchor="page" w:hAnchor="margin" w:x="0" w:y="13174"/>
        <w:rPr>
          <w:rStyle w:val="C3"/>
          <w:rtl w:val="0"/>
        </w:rPr>
      </w:pPr>
    </w:p>
    <w:p>
      <w:pPr>
        <w:pStyle w:val="P35"/>
        <w:framePr w:w="10710" w:h="340" w:hRule="exact" w:wrap="none" w:vAnchor="page" w:hAnchor="margin" w:x="28" w:y="13174"/>
        <w:rPr>
          <w:rStyle w:val="C25"/>
          <w:rtl w:val="0"/>
        </w:rPr>
      </w:pPr>
      <w:r>
        <w:rPr>
          <w:rStyle w:val="C25"/>
          <w:rtl w:val="0"/>
        </w:rPr>
        <w:t>Výsledné hodnocení</w:t>
      </w:r>
    </w:p>
    <w:p>
      <w:pPr>
        <w:keepNext w:val="0"/>
        <w:keepLines w:val="0"/>
        <w:framePr w:w="10766" w:h="1497" w:hRule="exact" w:wrap="none" w:vAnchor="page" w:hAnchor="margin" w:x="0" w:y="13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Kráječ/kráječka kožešinových a usňových dílců, 7.7.2026 12:24:50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59"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kožešnickou nebo kožedělnou nebo oděvní výrobu a střední vzdělání s maturitní zkouškou a alespoň 5 let odborné praxe v oblasti kožešnické nebo kožedělné výroby nebo ve funkci učitele odborného výcviku nebo učitele praktického vyučování v oblasti kožešnické nebo kožedělné výroby. </w:t>
      </w:r>
    </w:p>
    <w:p>
      <w:pPr>
        <w:keepNext w:val="0"/>
        <w:keepLines w:val="1"/>
        <w:framePr w:w="10766" w:h="87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kožešnickou nebo kožedělnou nebo oděvní výrobu a alespoň 5 let odborné praxe v oblasti kožešnické nebo kožedělné výroby nebo ve funkci učitele odborného výcviku nebo učitele praktického vyučování v oblasti kožešnické nebo kožedělné výroby. </w:t>
      </w:r>
    </w:p>
    <w:p>
      <w:pPr>
        <w:keepNext w:val="0"/>
        <w:keepLines w:val="1"/>
        <w:framePr w:w="10766" w:h="87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nebo oděvní technologii a alespoň 5 let odborné praxe v oblasti kožešnické nebo kožedělné výroby nebo ve funkci učitele odborných předmětů nebo učitele odborného výcviku nebo učitele praktického vyučování v oblasti kožešnické nebo kožedělné výroby.</w:t>
      </w:r>
    </w:p>
    <w:p>
      <w:pPr>
        <w:keepNext w:val="0"/>
        <w:keepLines w:val="1"/>
        <w:framePr w:w="10766" w:h="87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32-032-H Kráječ/kráječka kožešinových a usňových dílců a střední vzdělání s maturitní zkouškou a alespoň 5 let odborné praxe v oblasti kožešnické nebo kožedělné výroby nebo ve funkci učitele odborného výcviku nebo učitele praktického vyučování v oblasti kožešnické nebo kožedělné výroby. </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Kráječ/kráječka kožešinových a usňových dílců, 7.7.2026 12:24:50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3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pro výrobu kožešinových a usňových výrobků umožňující ověření všech odborných kompetencí s přísunem potřebné energie, odpovídající bezpečnostním a hygienickým požadavkům, vybavená následujícím základním výrobním zařízením, nářadím, materiály a polotovary pro zhotovení kožešinových výrobků</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výrobu kožešinových a usňových výrobků (žehlicí jednotka, pracovní stůl)</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(krájecí nůž, nůžky, kartáč, ruční jehla, šídlo, kladívko, pravítko)</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(stojan na rozpracovaný výrobek, střihy, šablony vyráběného vzoru)</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•Kožešiny a usně (minimálně 2 kusy - maximálně 5 kusů)</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•Kožešinové a usňové dílce (v množství potřebném pro zhotovení 1 kožešinového výrobku)</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•Podšívkové textilní a ztužovací dílce (v množství pro zhotovení 1 kožešinového výrobku)</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•Drobný materiál (nitě, lemovky, drobné ztužení, kování, uzavírací prostředky - v množství potřebném pro zhotovení 1 kožešinového výrobku)</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 (1 kus)</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•Rozpracované kožešinové a usňové výrobky (3 kusy)</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•Podšívka pro rozpracovaný kožešinový a usňový výrobek (vždy 1 kus z každého materiálu)</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kožešinového a usňového výrobku (vždy 1 kus z každého materiálu)</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kožešin a usní (minimálně 2 kusů - maximálně 5 kusů od každého materiálu)</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dalších materiálů (podšívkový textilní materiál, ztužovací materiál - v množství minimálně 5 kusů - maximálně 7</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•kusů)</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bude k dispozici v listinné podobě v počtu 1 kus pro</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•okamžité použití uchazečem</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 vybavená PC</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020"/>
        <w:rPr>
          <w:rStyle w:val="C3"/>
          <w:rtl w:val="0"/>
        </w:rPr>
      </w:pPr>
    </w:p>
    <w:p>
      <w:pPr>
        <w:pStyle w:val="P35"/>
        <w:framePr w:w="10710" w:h="340" w:hRule="exact" w:wrap="none" w:vAnchor="page" w:hAnchor="margin" w:x="28" w:y="11020"/>
        <w:rPr>
          <w:rStyle w:val="C25"/>
          <w:rtl w:val="0"/>
        </w:rPr>
      </w:pPr>
      <w:r>
        <w:rPr>
          <w:rStyle w:val="C25"/>
          <w:rtl w:val="0"/>
        </w:rPr>
        <w:t>Doba přípravy na zkoušku</w:t>
      </w:r>
    </w:p>
    <w:p>
      <w:pPr>
        <w:keepNext w:val="0"/>
        <w:keepLines w:val="0"/>
        <w:framePr w:w="10766" w:h="806" w:hRule="exact" w:wrap="none" w:vAnchor="page" w:hAnchor="margin" w:x="0" w:y="113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12393"/>
        <w:rPr>
          <w:rStyle w:val="C3"/>
          <w:rtl w:val="0"/>
        </w:rPr>
      </w:pPr>
    </w:p>
    <w:p>
      <w:pPr>
        <w:pStyle w:val="P35"/>
        <w:framePr w:w="10710" w:h="340" w:hRule="exact" w:wrap="none" w:vAnchor="page" w:hAnchor="margin" w:x="28" w:y="12393"/>
        <w:rPr>
          <w:rStyle w:val="C25"/>
          <w:rtl w:val="0"/>
        </w:rPr>
      </w:pPr>
      <w:r>
        <w:rPr>
          <w:rStyle w:val="C25"/>
          <w:rtl w:val="0"/>
        </w:rPr>
        <w:t>Doba pro vykonání zkoušky</w:t>
      </w:r>
    </w:p>
    <w:p>
      <w:pPr>
        <w:keepNext w:val="0"/>
        <w:keepLines w:val="0"/>
        <w:framePr w:w="10766" w:h="806" w:hRule="exact" w:wrap="none" w:vAnchor="page" w:hAnchor="margin" w:x="0" w:y="127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Kráječ/kráječka kožešinových a usňových dílců, 7.7.2026 12:24:50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Academic Scholl, Střední škola, s. r. o., Zlín </w:t>
      </w:r>
    </w:p>
    <w:p>
      <w:pPr>
        <w:pStyle w:val="P21"/>
        <w:framePr w:w="7654" w:h="331" w:hRule="exact" w:wrap="none" w:vAnchor="page" w:hAnchor="margin" w:x="28" w:y="15940"/>
        <w:rPr>
          <w:rStyle w:val="C16"/>
          <w:rtl w:val="0"/>
        </w:rPr>
      </w:pPr>
      <w:r>
        <w:rPr>
          <w:rStyle w:val="C16"/>
          <w:rtl w:val="0"/>
        </w:rPr>
        <w:t>Kráječ/kráječka kožešinových a usňových dílců, 7.7.2026 12:24:50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E9B13F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3B53C0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E76933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