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4D8585" Type="http://schemas.openxmlformats.org/officeDocument/2006/relationships/officeDocument" Target="/word/document.xml" /><Relationship Id="coreR5A4D8585" Type="http://schemas.openxmlformats.org/package/2006/relationships/metadata/core-properties" Target="/docProps/core.xml" /><Relationship Id="customR5A4D85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Kráječ kožešinových a usňových dílců, 8.9.2026 7:48:24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materiálů odpovídající druh kožešiny nebo usně pro zhotovení konkrétního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nebo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Stanovit technologické podmínky pro zhotovení předloženého výrobku</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 a ústní ověření</w:t>
      </w:r>
    </w:p>
    <w:p>
      <w:pPr>
        <w:pStyle w:val="P16"/>
        <w:framePr w:w="6710" w:h="831" w:hRule="exact" w:wrap="none" w:vAnchor="page" w:hAnchor="margin" w:x="45" w:y="10481"/>
        <w:rPr>
          <w:rStyle w:val="C3"/>
          <w:rtl w:val="0"/>
        </w:rPr>
      </w:pPr>
    </w:p>
    <w:p>
      <w:pPr>
        <w:pStyle w:val="P17"/>
        <w:framePr w:w="6658" w:h="704" w:hRule="exact" w:wrap="none" w:vAnchor="page" w:hAnchor="margin" w:x="71" w:y="10537"/>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481"/>
        <w:rPr>
          <w:rStyle w:val="C3"/>
          <w:rtl w:val="0"/>
        </w:rPr>
      </w:pPr>
    </w:p>
    <w:p>
      <w:pPr>
        <w:pStyle w:val="P31"/>
        <w:framePr w:w="3839" w:h="704"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340" w:hRule="exact" w:wrap="none" w:vAnchor="page" w:hAnchor="margin" w:x="28" w:y="1246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07"/>
        <w:rPr>
          <w:rStyle w:val="C3"/>
          <w:rtl w:val="0"/>
        </w:rPr>
      </w:pPr>
    </w:p>
    <w:p>
      <w:pPr>
        <w:pStyle w:val="P25"/>
        <w:framePr w:w="6661" w:h="249" w:hRule="exact" w:wrap="none" w:vAnchor="page" w:hAnchor="margin" w:x="71" w:y="12978"/>
        <w:rPr>
          <w:rStyle w:val="C19"/>
          <w:rtl w:val="0"/>
        </w:rPr>
      </w:pPr>
      <w:r>
        <w:rPr>
          <w:rStyle w:val="C19"/>
          <w:rtl w:val="0"/>
        </w:rPr>
        <w:t>Kritéria hodnocení</w:t>
      </w:r>
    </w:p>
    <w:p>
      <w:pPr>
        <w:pStyle w:val="P26"/>
        <w:framePr w:w="3918" w:h="376" w:hRule="exact" w:wrap="none" w:vAnchor="page" w:hAnchor="margin" w:x="6803" w:y="12907"/>
        <w:rPr>
          <w:rStyle w:val="C3"/>
          <w:rtl w:val="0"/>
        </w:rPr>
      </w:pPr>
    </w:p>
    <w:p>
      <w:pPr>
        <w:pStyle w:val="P27"/>
        <w:framePr w:w="3836" w:h="249" w:hRule="exact" w:wrap="none" w:vAnchor="page" w:hAnchor="margin" w:x="6859" w:y="12978"/>
        <w:rPr>
          <w:rStyle w:val="C20"/>
          <w:rtl w:val="0"/>
        </w:rPr>
      </w:pPr>
      <w:r>
        <w:rPr>
          <w:rStyle w:val="C20"/>
          <w:rtl w:val="0"/>
        </w:rPr>
        <w:t>Způsoby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Praktické předvedení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497"/>
        <w:rPr>
          <w:rStyle w:val="C3"/>
          <w:rtl w:val="0"/>
        </w:rPr>
      </w:pPr>
    </w:p>
    <w:p>
      <w:pPr>
        <w:pStyle w:val="P13"/>
        <w:framePr w:w="6658" w:h="249" w:hRule="exact" w:wrap="none" w:vAnchor="page" w:hAnchor="margin" w:x="71" w:y="14553"/>
        <w:rPr>
          <w:rStyle w:val="C11"/>
          <w:rtl w:val="0"/>
        </w:rPr>
      </w:pPr>
      <w:r>
        <w:rPr>
          <w:rStyle w:val="C11"/>
          <w:rtl w:val="0"/>
        </w:rPr>
        <w:t>c) Určit kritická místa jednotlivých strojů z hlediska bezpečnosti práce</w:t>
      </w:r>
    </w:p>
    <w:p>
      <w:pPr>
        <w:pStyle w:val="P28"/>
        <w:framePr w:w="3921" w:h="376" w:hRule="exact" w:wrap="none" w:vAnchor="page" w:hAnchor="margin" w:x="6800" w:y="14497"/>
        <w:rPr>
          <w:rStyle w:val="C3"/>
          <w:rtl w:val="0"/>
        </w:rPr>
      </w:pPr>
    </w:p>
    <w:p>
      <w:pPr>
        <w:pStyle w:val="P29"/>
        <w:framePr w:w="3839" w:h="249" w:hRule="exact" w:wrap="none" w:vAnchor="page" w:hAnchor="margin" w:x="6856" w:y="1455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8.9.2026 7:48:24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Vykrojit a opracovat jednotlivé dílce krájecím nožem tak, aby je bylo možné sesadit do tvaru daného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sesazování a přesazování dílů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Kompletace, mezioperační a konečná kontrola kvality v kožedělné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kompletaci vykrojených dílců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kvalitu výkroje, vadné dílce vytřídit</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Kráječ kožešinových a usňových dílců, 8.9.2026 7:48:24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http://katalog.nsp.cz/karta_p.aspx?id_jp=100231&amp;kod_sm1=30).</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kožešnické výroby. Autorizovaná osoba určí druh výrobku (a jeho parametry), ke kterému se budou vztahovat zadané úkoly podle zaměření konkretní kožedělné výroby a místa konání zkoušky. </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Volba postupu práce, materiálů a technologických podmínek pro výrobu kožešinových a usňových výrobků; Krájení, napínání a sesazování kožešin a usní, druh materiálu (kožešina, useň), který se bude při zkoušce používat.</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dále ke komplexnímu přístupu k řešení daného úkolu, k celkové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kde je způsob ověření praktické předvedení, bude probíhat v reálném procesu kožešnické nebo kožedělné výroby.</w:t>
      </w:r>
    </w:p>
    <w:p>
      <w:pPr>
        <w:pStyle w:val="P33"/>
        <w:framePr w:w="10766" w:h="1837" w:hRule="exact" w:wrap="none" w:vAnchor="page" w:hAnchor="margin" w:x="0" w:y="7342"/>
        <w:rPr>
          <w:rStyle w:val="C3"/>
          <w:rtl w:val="0"/>
        </w:rPr>
      </w:pPr>
    </w:p>
    <w:p>
      <w:pPr>
        <w:pStyle w:val="P35"/>
        <w:framePr w:w="10710" w:h="340" w:hRule="exact" w:wrap="none" w:vAnchor="page" w:hAnchor="margin" w:x="28" w:y="7342"/>
        <w:rPr>
          <w:rStyle w:val="C25"/>
          <w:rtl w:val="0"/>
        </w:rPr>
      </w:pPr>
      <w:r>
        <w:rPr>
          <w:rStyle w:val="C25"/>
          <w:rtl w:val="0"/>
        </w:rPr>
        <w:t>Výsledné hodnocení</w:t>
      </w:r>
    </w:p>
    <w:p>
      <w:pPr>
        <w:keepNext w:val="0"/>
        <w:keepLines w:val="0"/>
        <w:framePr w:w="10766" w:h="1497"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03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Kráječ kožešinových a usňových dílců, 8.9.2026 7:48:24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kožešník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oborech vzdělání zaměřených na výrobu oděvů + střední vzdělání a maturitní zkouškou v jiném oboru a alespoň 5 let praxe v oblasti kožešnické nebo kožedělné výroby nebo ve funkci učitele odborného výcviku nebo praktického vyučování v oblasti kožešnické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kožedělném nebo oděvním oboru a alespoň 5 let odborné praxe v oblasti kožešnické nebo kožedělné výroby nebo ve funkci učitele odborného výcviku nebo praktického vyučování v oblasti kožešnické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odborného výcviku nebo praktického vyučování v oblasti kožešnické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 kožešinových dílců + střední vzdělání s maturitní zkouškou a alespoň 5 let praxe v oblasti kožešnické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a usňových dílců, 8.9.2026 7:48:24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•Kožešnická nebo kožedělná dílna vybavená stroji, zařízením a nářadím pro zhotovení kožešnických a usňových výrobků, odpovídající bezpečnostním a hygienickým předpisům, přísun potřebné energie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usní, pomocných materiálů a další komponenty (v minimálním počtu 2 - maximálně 5 vzorků od každého materiálu)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2 - maximálně 5 vzorků)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a usňových dílců, 8.9.2026 7:48:24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Kráječ kožešinových a usňových dílců, 8.9.2026 7:48:24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EE29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05F6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1B94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