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1A0DBE" Type="http://schemas.openxmlformats.org/officeDocument/2006/relationships/officeDocument" Target="/word/document.xml" /><Relationship Id="coreR121A0DBE" Type="http://schemas.openxmlformats.org/package/2006/relationships/metadata/core-properties" Target="/docProps/core.xml" /><Relationship Id="customR121A0D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sušené zeleniny a ovoce (kód: 29-098-H)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vstupní suroviny pro sušení zeleniny a ovoce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technologické linky pro sušení zeleniny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suroviny pro sušení zeleniny a ovoce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průběhu sušení zeleniny a ovoce v sušárně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Balení sušené zeleniny a ovoce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sušení zeleniny a ovoce,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sušené zeleniny a ovoce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sušené zeleniny a ovoce, 20.10.2026 12:09:55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seznámí uchazeče s pracovištěm, vybavením a technikou a s provozní dokumentací systému analýzy rizika a stanovení kritických kontrolních bodů ve výrobě potravin (HACCP-Hazard Analysis and Critical Control Points, správné hygienické praxe-SHP, správné výrobní praxe-SVP). Při ověřování praktickým předvedením nemusí být vždy zachována návaznost činností vedoucích k výrobě konkrétního sušeného výrobku. Uchazeč v těchto případech prokazuje znalost návaznosti činností podle technologických postupů a hygienických zásad výroby bezpečných potravin při ústním ověření.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jednoho druhu sušeného výrobku (sušené zeleniny či ovoce; v minimálním množství 10 kg suroviny-1 kg výrobku), podle sezónního druhu výrobku, který se v období realizace zkoušky suší.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které zajistí kvalitu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sušené zeleniny a ovoce, 20.10.2026 12:09:55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sušené zeleniny a ovoce, 20.10.2026 12:09:55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