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0C88AF" Type="http://schemas.openxmlformats.org/officeDocument/2006/relationships/officeDocument" Target="/word/document.xml" /><Relationship Id="coreR7A0C88AF" Type="http://schemas.openxmlformats.org/package/2006/relationships/metadata/core-properties" Target="/docProps/core.xml" /><Relationship Id="customR7A0C88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sušené zeleniny a ovoce (kód: 29-098-H)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Konzervář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kvality vstupní suroviny pro sušení zeleniny a ovoce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Sestavení technologické linky pro sušení zeleniny a ovoce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suroviny pro sušení zeleniny a ovoce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průběhu sušení zeleniny a ovoce v sušárně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Balení sušené zeleniny a ovoce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při sušení zeleniny a ovoce,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provozní evidence při výrobě sušené zeleniny a ovoce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sušené zeleniny a ovoce, 20.10.2026 13:06:29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https://www.nsp.cz/jednotka-prace/konzervar#zdravotni-zpusobilost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seznámí uchazeče s pracovištěm, vybavením a technikou a s provozní dokumentací systému analýzy rizika a stanovení kritických kontrolních bodů ve výrobě potravin (HACCP-Hazard Analysis and Critical Control Points, správné hygienické praxe-SHP, správné výrobní praxe-SVP). Při ověřování praktickým předvedením nemusí být vždy zachována návaznost činností vedoucích k výrobě konkrétního sušeného výrobku. Uchazeč v těchto případech prokazuje znalost návaznosti činností podle technologických postupů a hygienických zásad výroby bezpečných potravin při ústním ověření.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jednoho druhu sušeného výrobku (sušené zeleniny či ovoce; v minimálním množství 10 kg suroviny-1 kg výrobku), podle sezónního druhu výrobku, který se v období realizace zkoušky suší.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dodržování hygienických zásad při výrobě bezpečných potravin a dodržování technologického postupu, které zajistí kvalitu potravin z hlediska výživy. Dále zkoušející posuzuje hospodárné využívání surovin, dodržování ekologických principů při výrobě, dodržování zásad bezpečnosti práce, dodržování časového harmonogramu a organizaci práce. 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sušené zeleniny a ovoce, 20.10.2026 13:06:29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sušené zeleniny a ovoce, 20.10.2026 13:06:29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