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4ACF1" Type="http://schemas.openxmlformats.org/officeDocument/2006/relationships/officeDocument" Target="/word/document.xml" /><Relationship Id="coreR54ACF1" Type="http://schemas.openxmlformats.org/package/2006/relationships/metadata/core-properties" Target="/docProps/core.xml" /><Relationship Id="customR54ACF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Chemicko-farmaceutický technolog / chemicko-farmaceutická technoložka (kód: 28-099-M)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Chemicko-farmaceutický technolog</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zásadách správné výrobní praxe a farmaceutickém systému jakosti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chemicko-farmaceutických procesů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Zajišťování kvalifikací, validací, kalibrací a monitorování zařízení v chemicko-farmaceutické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průběžných výrobních kontrol ve farmaceutické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Dodržování zásad práce s účinnými léčivými látkami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Dodržování hygienických zásad ve farmaceutické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Aseptická práce a sterilizace ve výrobě sterilních léčivých přípravků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Výroba nesterilních léčivých přípravků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Příprava farmaceuticky čistých vod</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5</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Práce s předpisovou a záznamovou dokumentací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5</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Ověřování vzduchotechniky a čistých prostor v chemicko-farmaceutické výrobě</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7"/>
        <w:framePr w:w="8788" w:h="340" w:hRule="exact" w:wrap="none" w:vAnchor="page" w:hAnchor="margin" w:x="28" w:y="9985"/>
        <w:rPr>
          <w:rStyle w:val="C8"/>
          <w:rtl w:val="0"/>
        </w:rPr>
      </w:pPr>
      <w:r>
        <w:rPr>
          <w:rStyle w:val="C8"/>
          <w:rtl w:val="0"/>
        </w:rPr>
        <w:t>Platnost standardu</w:t>
      </w:r>
    </w:p>
    <w:p>
      <w:pPr>
        <w:pStyle w:val="P20"/>
        <w:framePr w:w="2928" w:h="248" w:hRule="exact" w:wrap="none" w:vAnchor="page" w:hAnchor="margin" w:x="28" w:y="1032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Chemicko-farmaceutický technolog / chemicko-farmaceutická technoložka, 29.4.2026 3:30:20</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zásadách správné výrobní praxe a farmaceutickém systému jakosti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Vyhledat kapitoly správné výrobní praxe (SVP) v základních dokumentech a pokynech Státního ústavu pro kontrolu léčiv</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a vysvětlit základní principy a fungování farmaceutického systému jakosti na procesu homogenizace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Vysvětlit postupy školení a výcviku pracovníků v chemicko-farmaceutické výrobě v pravidlech SVP</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Řízení chemicko-farmaceutických procesů</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Popsat jeden z uvedených procesů (sterilizace, homogenizace, adjustace )</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Písemné ověření</w:t>
      </w:r>
    </w:p>
    <w:p>
      <w:pPr>
        <w:pStyle w:val="P16"/>
        <w:framePr w:w="6710" w:h="607" w:hRule="exact" w:wrap="none" w:vAnchor="page" w:hAnchor="margin" w:x="45" w:y="7319"/>
        <w:rPr>
          <w:rStyle w:val="C3"/>
          <w:rtl w:val="0"/>
        </w:rPr>
      </w:pPr>
    </w:p>
    <w:p>
      <w:pPr>
        <w:pStyle w:val="P17"/>
        <w:framePr w:w="6658" w:h="480" w:hRule="exact" w:wrap="none" w:vAnchor="page" w:hAnchor="margin" w:x="71" w:y="7375"/>
        <w:rPr>
          <w:rStyle w:val="C13"/>
          <w:rtl w:val="0"/>
        </w:rPr>
      </w:pPr>
      <w:r>
        <w:rPr>
          <w:rStyle w:val="C13"/>
          <w:rtl w:val="0"/>
        </w:rPr>
        <w:t xml:space="preserve">b) Vysvětlit princip dvou z uvedených výrobních zařízení  (míchací zařízení, síťovací zařízení, granulační zařízení, plnicí zařízení)</w:t>
      </w:r>
    </w:p>
    <w:p>
      <w:pPr>
        <w:pStyle w:val="P30"/>
        <w:framePr w:w="3921" w:h="607" w:hRule="exact" w:wrap="none" w:vAnchor="page" w:hAnchor="margin" w:x="6800" w:y="7319"/>
        <w:rPr>
          <w:rStyle w:val="C3"/>
          <w:rtl w:val="0"/>
        </w:rPr>
      </w:pPr>
    </w:p>
    <w:p>
      <w:pPr>
        <w:pStyle w:val="P31"/>
        <w:framePr w:w="3839" w:h="480" w:hRule="exact" w:wrap="none" w:vAnchor="page" w:hAnchor="margin" w:x="6856" w:y="7375"/>
        <w:rPr>
          <w:rStyle w:val="C22"/>
          <w:rtl w:val="0"/>
        </w:rPr>
      </w:pPr>
      <w:r>
        <w:rPr>
          <w:rStyle w:val="C22"/>
          <w:rtl w:val="0"/>
        </w:rPr>
        <w:t>Ústní ověření</w:t>
      </w:r>
    </w:p>
    <w:p>
      <w:pPr>
        <w:pStyle w:val="P12"/>
        <w:framePr w:w="6710" w:h="607" w:hRule="exact" w:wrap="none" w:vAnchor="page" w:hAnchor="margin" w:x="45" w:y="7926"/>
        <w:rPr>
          <w:rStyle w:val="C3"/>
          <w:rtl w:val="0"/>
        </w:rPr>
      </w:pPr>
    </w:p>
    <w:p>
      <w:pPr>
        <w:pStyle w:val="P13"/>
        <w:framePr w:w="6658" w:h="480" w:hRule="exact" w:wrap="none" w:vAnchor="page" w:hAnchor="margin" w:x="71" w:y="7982"/>
        <w:rPr>
          <w:rStyle w:val="C11"/>
          <w:rtl w:val="0"/>
        </w:rPr>
      </w:pPr>
      <w:r>
        <w:rPr>
          <w:rStyle w:val="C11"/>
          <w:rtl w:val="0"/>
        </w:rPr>
        <w:t xml:space="preserve">c) Vysvětlit  technologický proces na schématu výrobního zařízení – homogenizační zařízení</w:t>
      </w:r>
    </w:p>
    <w:p>
      <w:pPr>
        <w:pStyle w:val="P28"/>
        <w:framePr w:w="3921" w:h="607" w:hRule="exact" w:wrap="none" w:vAnchor="page" w:hAnchor="margin" w:x="6800" w:y="7926"/>
        <w:rPr>
          <w:rStyle w:val="C3"/>
          <w:rtl w:val="0"/>
        </w:rPr>
      </w:pPr>
    </w:p>
    <w:p>
      <w:pPr>
        <w:pStyle w:val="P29"/>
        <w:framePr w:w="3839" w:h="480" w:hRule="exact" w:wrap="none" w:vAnchor="page" w:hAnchor="margin" w:x="6856" w:y="7982"/>
        <w:rPr>
          <w:rStyle w:val="C21"/>
          <w:rtl w:val="0"/>
        </w:rPr>
      </w:pPr>
      <w:r>
        <w:rPr>
          <w:rStyle w:val="C21"/>
          <w:rtl w:val="0"/>
        </w:rPr>
        <w:t>Praktické předvedení a ústní ověření</w:t>
      </w:r>
    </w:p>
    <w:p>
      <w:pPr>
        <w:pStyle w:val="P16"/>
        <w:framePr w:w="6710" w:h="607" w:hRule="exact" w:wrap="none" w:vAnchor="page" w:hAnchor="margin" w:x="45" w:y="8533"/>
        <w:rPr>
          <w:rStyle w:val="C3"/>
          <w:rtl w:val="0"/>
        </w:rPr>
      </w:pPr>
    </w:p>
    <w:p>
      <w:pPr>
        <w:pStyle w:val="P17"/>
        <w:framePr w:w="6658" w:h="480" w:hRule="exact" w:wrap="none" w:vAnchor="page" w:hAnchor="margin" w:x="71" w:y="8589"/>
        <w:rPr>
          <w:rStyle w:val="C13"/>
          <w:rtl w:val="0"/>
        </w:rPr>
      </w:pPr>
      <w:r>
        <w:rPr>
          <w:rStyle w:val="C13"/>
          <w:rtl w:val="0"/>
        </w:rPr>
        <w:t>d) Vytvořit obecné schéma operačního listu (záznamu o výrobě) pro určenou sterilní nebo nesterilní výrobu léku nebo syntézu léčivé látky</w:t>
      </w:r>
    </w:p>
    <w:p>
      <w:pPr>
        <w:pStyle w:val="P30"/>
        <w:framePr w:w="3921" w:h="607" w:hRule="exact" w:wrap="none" w:vAnchor="page" w:hAnchor="margin" w:x="6800" w:y="8533"/>
        <w:rPr>
          <w:rStyle w:val="C3"/>
          <w:rtl w:val="0"/>
        </w:rPr>
      </w:pPr>
    </w:p>
    <w:p>
      <w:pPr>
        <w:pStyle w:val="P31"/>
        <w:framePr w:w="3839" w:h="480" w:hRule="exact" w:wrap="none" w:vAnchor="page" w:hAnchor="margin" w:x="6856" w:y="8589"/>
        <w:rPr>
          <w:rStyle w:val="C22"/>
          <w:rtl w:val="0"/>
        </w:rPr>
      </w:pPr>
      <w:r>
        <w:rPr>
          <w:rStyle w:val="C22"/>
          <w:rtl w:val="0"/>
        </w:rPr>
        <w:t>Praktické předvedení</w:t>
      </w:r>
    </w:p>
    <w:p>
      <w:pPr>
        <w:pStyle w:val="P12"/>
        <w:framePr w:w="6710" w:h="376" w:hRule="exact" w:wrap="none" w:vAnchor="page" w:hAnchor="margin" w:x="45" w:y="9140"/>
        <w:rPr>
          <w:rStyle w:val="C3"/>
          <w:rtl w:val="0"/>
        </w:rPr>
      </w:pPr>
    </w:p>
    <w:p>
      <w:pPr>
        <w:pStyle w:val="P13"/>
        <w:framePr w:w="6658" w:h="249" w:hRule="exact" w:wrap="none" w:vAnchor="page" w:hAnchor="margin" w:x="71" w:y="9196"/>
        <w:rPr>
          <w:rStyle w:val="C11"/>
          <w:rtl w:val="0"/>
        </w:rPr>
      </w:pPr>
      <w:r>
        <w:rPr>
          <w:rStyle w:val="C11"/>
          <w:rtl w:val="0"/>
        </w:rPr>
        <w:t>e) Vysvětlit zásady řízení odchylek od operačního listu</w:t>
      </w:r>
    </w:p>
    <w:p>
      <w:pPr>
        <w:pStyle w:val="P28"/>
        <w:framePr w:w="3921" w:h="376" w:hRule="exact" w:wrap="none" w:vAnchor="page" w:hAnchor="margin" w:x="6800" w:y="9140"/>
        <w:rPr>
          <w:rStyle w:val="C3"/>
          <w:rtl w:val="0"/>
        </w:rPr>
      </w:pPr>
    </w:p>
    <w:p>
      <w:pPr>
        <w:pStyle w:val="P29"/>
        <w:framePr w:w="3839" w:h="249" w:hRule="exact" w:wrap="none" w:vAnchor="page" w:hAnchor="margin" w:x="6856" w:y="9196"/>
        <w:rPr>
          <w:rStyle w:val="C21"/>
          <w:rtl w:val="0"/>
        </w:rPr>
      </w:pPr>
      <w:r>
        <w:rPr>
          <w:rStyle w:val="C21"/>
          <w:rtl w:val="0"/>
        </w:rPr>
        <w:t>Ústní ověření</w:t>
      </w:r>
    </w:p>
    <w:p>
      <w:pPr>
        <w:pStyle w:val="P16"/>
        <w:framePr w:w="6710" w:h="376" w:hRule="exact" w:wrap="none" w:vAnchor="page" w:hAnchor="margin" w:x="45" w:y="9516"/>
        <w:rPr>
          <w:rStyle w:val="C3"/>
          <w:rtl w:val="0"/>
        </w:rPr>
      </w:pPr>
    </w:p>
    <w:p>
      <w:pPr>
        <w:pStyle w:val="P17"/>
        <w:framePr w:w="6658" w:h="249" w:hRule="exact" w:wrap="none" w:vAnchor="page" w:hAnchor="margin" w:x="71" w:y="9572"/>
        <w:rPr>
          <w:rStyle w:val="C13"/>
          <w:rtl w:val="0"/>
        </w:rPr>
      </w:pPr>
      <w:r>
        <w:rPr>
          <w:rStyle w:val="C13"/>
          <w:rtl w:val="0"/>
        </w:rPr>
        <w:t>f) Vysvětlit zásady změnového řízení výrobního procesu</w:t>
      </w:r>
    </w:p>
    <w:p>
      <w:pPr>
        <w:pStyle w:val="P30"/>
        <w:framePr w:w="3921" w:h="376" w:hRule="exact" w:wrap="none" w:vAnchor="page" w:hAnchor="margin" w:x="6800" w:y="9516"/>
        <w:rPr>
          <w:rStyle w:val="C3"/>
          <w:rtl w:val="0"/>
        </w:rPr>
      </w:pPr>
    </w:p>
    <w:p>
      <w:pPr>
        <w:pStyle w:val="P31"/>
        <w:framePr w:w="3839" w:h="249" w:hRule="exact" w:wrap="none" w:vAnchor="page" w:hAnchor="margin" w:x="6856" w:y="9572"/>
        <w:rPr>
          <w:rStyle w:val="C22"/>
          <w:rtl w:val="0"/>
        </w:rPr>
      </w:pPr>
      <w:r>
        <w:rPr>
          <w:rStyle w:val="C22"/>
          <w:rtl w:val="0"/>
        </w:rPr>
        <w:t>Ústní ověření</w:t>
      </w:r>
    </w:p>
    <w:p>
      <w:pPr>
        <w:pStyle w:val="P32"/>
        <w:framePr w:w="10710" w:h="248" w:hRule="exact" w:wrap="none" w:vAnchor="page" w:hAnchor="margin" w:x="28" w:y="10006"/>
        <w:rPr>
          <w:rStyle w:val="C23"/>
          <w:rtl w:val="0"/>
        </w:rPr>
      </w:pPr>
      <w:r>
        <w:rPr>
          <w:rStyle w:val="C23"/>
          <w:rtl w:val="0"/>
        </w:rPr>
        <w:t>Je třeba splnit všechna kritéria.</w:t>
      </w:r>
    </w:p>
    <w:p>
      <w:pPr>
        <w:pStyle w:val="P23"/>
        <w:framePr w:w="10710" w:h="340" w:hRule="exact" w:wrap="none" w:vAnchor="page" w:hAnchor="margin" w:x="28" w:y="10441"/>
        <w:rPr>
          <w:rStyle w:val="C18"/>
          <w:rtl w:val="0"/>
        </w:rPr>
      </w:pPr>
      <w:r>
        <w:rPr>
          <w:rStyle w:val="C18"/>
          <w:rtl w:val="0"/>
        </w:rPr>
        <w:t>Zajišťování kvalifikací, validací, kalibrací a monitorování zařízení v chemicko-farmaceutické výrobě</w:t>
      </w:r>
    </w:p>
    <w:p>
      <w:pPr>
        <w:pStyle w:val="P24"/>
        <w:framePr w:w="6713" w:h="376" w:hRule="exact" w:wrap="none" w:vAnchor="page" w:hAnchor="margin" w:x="45" w:y="10881"/>
        <w:rPr>
          <w:rStyle w:val="C3"/>
          <w:rtl w:val="0"/>
        </w:rPr>
      </w:pPr>
    </w:p>
    <w:p>
      <w:pPr>
        <w:pStyle w:val="P25"/>
        <w:framePr w:w="6661" w:h="249" w:hRule="exact" w:wrap="none" w:vAnchor="page" w:hAnchor="margin" w:x="71" w:y="10952"/>
        <w:rPr>
          <w:rStyle w:val="C19"/>
          <w:rtl w:val="0"/>
        </w:rPr>
      </w:pPr>
      <w:r>
        <w:rPr>
          <w:rStyle w:val="C19"/>
          <w:rtl w:val="0"/>
        </w:rPr>
        <w:t>Kritéria hodnocení</w:t>
      </w:r>
    </w:p>
    <w:p>
      <w:pPr>
        <w:pStyle w:val="P26"/>
        <w:framePr w:w="3918" w:h="376" w:hRule="exact" w:wrap="none" w:vAnchor="page" w:hAnchor="margin" w:x="6803" w:y="10881"/>
        <w:rPr>
          <w:rStyle w:val="C3"/>
          <w:rtl w:val="0"/>
        </w:rPr>
      </w:pPr>
    </w:p>
    <w:p>
      <w:pPr>
        <w:pStyle w:val="P27"/>
        <w:framePr w:w="3836" w:h="249" w:hRule="exact" w:wrap="none" w:vAnchor="page" w:hAnchor="margin" w:x="6859" w:y="10952"/>
        <w:rPr>
          <w:rStyle w:val="C20"/>
          <w:rtl w:val="0"/>
        </w:rPr>
      </w:pPr>
      <w:r>
        <w:rPr>
          <w:rStyle w:val="C20"/>
          <w:rtl w:val="0"/>
        </w:rPr>
        <w:t>Způsoby ověření</w:t>
      </w:r>
    </w:p>
    <w:p>
      <w:pPr>
        <w:pStyle w:val="P12"/>
        <w:framePr w:w="6710" w:h="607" w:hRule="exact" w:wrap="none" w:vAnchor="page" w:hAnchor="margin" w:x="45" w:y="11257"/>
        <w:rPr>
          <w:rStyle w:val="C3"/>
          <w:rtl w:val="0"/>
        </w:rPr>
      </w:pPr>
    </w:p>
    <w:p>
      <w:pPr>
        <w:pStyle w:val="P13"/>
        <w:framePr w:w="6658" w:h="480" w:hRule="exact" w:wrap="none" w:vAnchor="page" w:hAnchor="margin" w:x="71" w:y="11313"/>
        <w:rPr>
          <w:rStyle w:val="C11"/>
          <w:rtl w:val="0"/>
        </w:rPr>
      </w:pPr>
      <w:r>
        <w:rPr>
          <w:rStyle w:val="C11"/>
          <w:rtl w:val="0"/>
        </w:rPr>
        <w:t>a) Vysvětlit, co je životní cyklus technologického zařízení a uvést postupy při jeho nákupu</w:t>
      </w:r>
    </w:p>
    <w:p>
      <w:pPr>
        <w:pStyle w:val="P28"/>
        <w:framePr w:w="3921" w:h="607" w:hRule="exact" w:wrap="none" w:vAnchor="page" w:hAnchor="margin" w:x="6800" w:y="11257"/>
        <w:rPr>
          <w:rStyle w:val="C3"/>
          <w:rtl w:val="0"/>
        </w:rPr>
      </w:pPr>
    </w:p>
    <w:p>
      <w:pPr>
        <w:pStyle w:val="P29"/>
        <w:framePr w:w="3839" w:h="480" w:hRule="exact" w:wrap="none" w:vAnchor="page" w:hAnchor="margin" w:x="6856" w:y="11313"/>
        <w:rPr>
          <w:rStyle w:val="C21"/>
          <w:rtl w:val="0"/>
        </w:rPr>
      </w:pPr>
      <w:r>
        <w:rPr>
          <w:rStyle w:val="C21"/>
          <w:rtl w:val="0"/>
        </w:rPr>
        <w:t>Ústní ověření</w:t>
      </w:r>
    </w:p>
    <w:p>
      <w:pPr>
        <w:pStyle w:val="P16"/>
        <w:framePr w:w="6710" w:h="607" w:hRule="exact" w:wrap="none" w:vAnchor="page" w:hAnchor="margin" w:x="45" w:y="11864"/>
        <w:rPr>
          <w:rStyle w:val="C3"/>
          <w:rtl w:val="0"/>
        </w:rPr>
      </w:pPr>
    </w:p>
    <w:p>
      <w:pPr>
        <w:pStyle w:val="P17"/>
        <w:framePr w:w="6658" w:h="480" w:hRule="exact" w:wrap="none" w:vAnchor="page" w:hAnchor="margin" w:x="71" w:y="11920"/>
        <w:rPr>
          <w:rStyle w:val="C13"/>
          <w:rtl w:val="0"/>
        </w:rPr>
      </w:pPr>
      <w:r>
        <w:rPr>
          <w:rStyle w:val="C13"/>
          <w:rtl w:val="0"/>
        </w:rPr>
        <w:t>b) Vysvětlit smysl fází kvalifikací výrobních zařízení (instalační, operační a procesní kvalifikace)</w:t>
      </w:r>
    </w:p>
    <w:p>
      <w:pPr>
        <w:pStyle w:val="P30"/>
        <w:framePr w:w="3921" w:h="607" w:hRule="exact" w:wrap="none" w:vAnchor="page" w:hAnchor="margin" w:x="6800" w:y="11864"/>
        <w:rPr>
          <w:rStyle w:val="C3"/>
          <w:rtl w:val="0"/>
        </w:rPr>
      </w:pPr>
    </w:p>
    <w:p>
      <w:pPr>
        <w:pStyle w:val="P31"/>
        <w:framePr w:w="3839" w:h="480" w:hRule="exact" w:wrap="none" w:vAnchor="page" w:hAnchor="margin" w:x="6856" w:y="11920"/>
        <w:rPr>
          <w:rStyle w:val="C22"/>
          <w:rtl w:val="0"/>
        </w:rPr>
      </w:pPr>
      <w:r>
        <w:rPr>
          <w:rStyle w:val="C22"/>
          <w:rtl w:val="0"/>
        </w:rPr>
        <w:t>Písemné ověření</w:t>
      </w:r>
    </w:p>
    <w:p>
      <w:pPr>
        <w:pStyle w:val="P12"/>
        <w:framePr w:w="6710" w:h="607" w:hRule="exact" w:wrap="none" w:vAnchor="page" w:hAnchor="margin" w:x="45" w:y="12470"/>
        <w:rPr>
          <w:rStyle w:val="C3"/>
          <w:rtl w:val="0"/>
        </w:rPr>
      </w:pPr>
    </w:p>
    <w:p>
      <w:pPr>
        <w:pStyle w:val="P13"/>
        <w:framePr w:w="6658" w:h="480" w:hRule="exact" w:wrap="none" w:vAnchor="page" w:hAnchor="margin" w:x="71" w:y="12526"/>
        <w:rPr>
          <w:rStyle w:val="C11"/>
          <w:rtl w:val="0"/>
        </w:rPr>
      </w:pPr>
      <w:r>
        <w:rPr>
          <w:rStyle w:val="C11"/>
          <w:rtl w:val="0"/>
        </w:rPr>
        <w:t xml:space="preserve">c) Definovat a vysvětlit na  konkrétním příkladu kvalifikačního dokumentu princip operační kvalifikace</w:t>
      </w:r>
    </w:p>
    <w:p>
      <w:pPr>
        <w:pStyle w:val="P28"/>
        <w:framePr w:w="3921" w:h="607" w:hRule="exact" w:wrap="none" w:vAnchor="page" w:hAnchor="margin" w:x="6800" w:y="12470"/>
        <w:rPr>
          <w:rStyle w:val="C3"/>
          <w:rtl w:val="0"/>
        </w:rPr>
      </w:pPr>
    </w:p>
    <w:p>
      <w:pPr>
        <w:pStyle w:val="P29"/>
        <w:framePr w:w="3839" w:h="480" w:hRule="exact" w:wrap="none" w:vAnchor="page" w:hAnchor="margin" w:x="6856" w:y="12526"/>
        <w:rPr>
          <w:rStyle w:val="C21"/>
          <w:rtl w:val="0"/>
        </w:rPr>
      </w:pPr>
      <w:r>
        <w:rPr>
          <w:rStyle w:val="C21"/>
          <w:rtl w:val="0"/>
        </w:rPr>
        <w:t>Praktické předvedení a ústní ověření</w:t>
      </w:r>
    </w:p>
    <w:p>
      <w:pPr>
        <w:pStyle w:val="P16"/>
        <w:framePr w:w="6710" w:h="376" w:hRule="exact" w:wrap="none" w:vAnchor="page" w:hAnchor="margin" w:x="45" w:y="13077"/>
        <w:rPr>
          <w:rStyle w:val="C3"/>
          <w:rtl w:val="0"/>
        </w:rPr>
      </w:pPr>
    </w:p>
    <w:p>
      <w:pPr>
        <w:pStyle w:val="P17"/>
        <w:framePr w:w="6658" w:h="249" w:hRule="exact" w:wrap="none" w:vAnchor="page" w:hAnchor="margin" w:x="71" w:y="13133"/>
        <w:rPr>
          <w:rStyle w:val="C13"/>
          <w:rtl w:val="0"/>
        </w:rPr>
      </w:pPr>
      <w:r>
        <w:rPr>
          <w:rStyle w:val="C13"/>
          <w:rtl w:val="0"/>
        </w:rPr>
        <w:t>d) Uvést a popsat základní parametry procesní validace homogenizace</w:t>
      </w:r>
    </w:p>
    <w:p>
      <w:pPr>
        <w:pStyle w:val="P30"/>
        <w:framePr w:w="3921" w:h="376" w:hRule="exact" w:wrap="none" w:vAnchor="page" w:hAnchor="margin" w:x="6800" w:y="13077"/>
        <w:rPr>
          <w:rStyle w:val="C3"/>
          <w:rtl w:val="0"/>
        </w:rPr>
      </w:pPr>
    </w:p>
    <w:p>
      <w:pPr>
        <w:pStyle w:val="P31"/>
        <w:framePr w:w="3839" w:h="249" w:hRule="exact" w:wrap="none" w:vAnchor="page" w:hAnchor="margin" w:x="6856" w:y="13133"/>
        <w:rPr>
          <w:rStyle w:val="C22"/>
          <w:rtl w:val="0"/>
        </w:rPr>
      </w:pPr>
      <w:r>
        <w:rPr>
          <w:rStyle w:val="C22"/>
          <w:rtl w:val="0"/>
        </w:rPr>
        <w:t>Písemné ověření</w:t>
      </w:r>
    </w:p>
    <w:p>
      <w:pPr>
        <w:pStyle w:val="P12"/>
        <w:framePr w:w="6710" w:h="376" w:hRule="exact" w:wrap="none" w:vAnchor="page" w:hAnchor="margin" w:x="45" w:y="13454"/>
        <w:rPr>
          <w:rStyle w:val="C3"/>
          <w:rtl w:val="0"/>
        </w:rPr>
      </w:pPr>
    </w:p>
    <w:p>
      <w:pPr>
        <w:pStyle w:val="P13"/>
        <w:framePr w:w="6658" w:h="249" w:hRule="exact" w:wrap="none" w:vAnchor="page" w:hAnchor="margin" w:x="71" w:y="13510"/>
        <w:rPr>
          <w:rStyle w:val="C11"/>
          <w:rtl w:val="0"/>
        </w:rPr>
      </w:pPr>
      <w:r>
        <w:rPr>
          <w:rStyle w:val="C11"/>
          <w:rtl w:val="0"/>
        </w:rPr>
        <w:t>e) Předvést na konkrétním příkladu kalibraci váhy</w:t>
      </w:r>
    </w:p>
    <w:p>
      <w:pPr>
        <w:pStyle w:val="P28"/>
        <w:framePr w:w="3921" w:h="376" w:hRule="exact" w:wrap="none" w:vAnchor="page" w:hAnchor="margin" w:x="6800" w:y="13454"/>
        <w:rPr>
          <w:rStyle w:val="C3"/>
          <w:rtl w:val="0"/>
        </w:rPr>
      </w:pPr>
    </w:p>
    <w:p>
      <w:pPr>
        <w:pStyle w:val="P29"/>
        <w:framePr w:w="3839" w:h="249" w:hRule="exact" w:wrap="none" w:vAnchor="page" w:hAnchor="margin" w:x="6856" w:y="13510"/>
        <w:rPr>
          <w:rStyle w:val="C21"/>
          <w:rtl w:val="0"/>
        </w:rPr>
      </w:pPr>
      <w:r>
        <w:rPr>
          <w:rStyle w:val="C21"/>
          <w:rtl w:val="0"/>
        </w:rPr>
        <w:t>Praktické předvedení a ústní ověření</w:t>
      </w:r>
    </w:p>
    <w:p>
      <w:pPr>
        <w:pStyle w:val="P16"/>
        <w:framePr w:w="6710" w:h="376" w:hRule="exact" w:wrap="none" w:vAnchor="page" w:hAnchor="margin" w:x="45" w:y="13830"/>
        <w:rPr>
          <w:rStyle w:val="C3"/>
          <w:rtl w:val="0"/>
        </w:rPr>
      </w:pPr>
    </w:p>
    <w:p>
      <w:pPr>
        <w:pStyle w:val="P17"/>
        <w:framePr w:w="6658" w:h="249" w:hRule="exact" w:wrap="none" w:vAnchor="page" w:hAnchor="margin" w:x="71" w:y="13886"/>
        <w:rPr>
          <w:rStyle w:val="C13"/>
          <w:rtl w:val="0"/>
        </w:rPr>
      </w:pPr>
      <w:r>
        <w:rPr>
          <w:rStyle w:val="C13"/>
          <w:rtl w:val="0"/>
        </w:rPr>
        <w:t>f) Popsat princip monitorování zařízení a výrobních systémů</w:t>
      </w:r>
    </w:p>
    <w:p>
      <w:pPr>
        <w:pStyle w:val="P30"/>
        <w:framePr w:w="3921" w:h="376" w:hRule="exact" w:wrap="none" w:vAnchor="page" w:hAnchor="margin" w:x="6800" w:y="13830"/>
        <w:rPr>
          <w:rStyle w:val="C3"/>
          <w:rtl w:val="0"/>
        </w:rPr>
      </w:pPr>
    </w:p>
    <w:p>
      <w:pPr>
        <w:pStyle w:val="P31"/>
        <w:framePr w:w="3839" w:h="249" w:hRule="exact" w:wrap="none" w:vAnchor="page" w:hAnchor="margin" w:x="6856" w:y="13886"/>
        <w:rPr>
          <w:rStyle w:val="C22"/>
          <w:rtl w:val="0"/>
        </w:rPr>
      </w:pPr>
      <w:r>
        <w:rPr>
          <w:rStyle w:val="C22"/>
          <w:rtl w:val="0"/>
        </w:rPr>
        <w:t>Písemné ověření</w:t>
      </w:r>
    </w:p>
    <w:p>
      <w:pPr>
        <w:pStyle w:val="P12"/>
        <w:framePr w:w="6710" w:h="376" w:hRule="exact" w:wrap="none" w:vAnchor="page" w:hAnchor="margin" w:x="45" w:y="14206"/>
        <w:rPr>
          <w:rStyle w:val="C3"/>
          <w:rtl w:val="0"/>
        </w:rPr>
      </w:pPr>
    </w:p>
    <w:p>
      <w:pPr>
        <w:pStyle w:val="P13"/>
        <w:framePr w:w="6658" w:h="249" w:hRule="exact" w:wrap="none" w:vAnchor="page" w:hAnchor="margin" w:x="71" w:y="14262"/>
        <w:rPr>
          <w:rStyle w:val="C11"/>
          <w:rtl w:val="0"/>
        </w:rPr>
      </w:pPr>
      <w:r>
        <w:rPr>
          <w:rStyle w:val="C11"/>
          <w:rtl w:val="0"/>
        </w:rPr>
        <w:t>g) Vysvětlit princip validace mycích procesů u výrobních zařízení</w:t>
      </w:r>
    </w:p>
    <w:p>
      <w:pPr>
        <w:pStyle w:val="P28"/>
        <w:framePr w:w="3921" w:h="376" w:hRule="exact" w:wrap="none" w:vAnchor="page" w:hAnchor="margin" w:x="6800" w:y="14206"/>
        <w:rPr>
          <w:rStyle w:val="C3"/>
          <w:rtl w:val="0"/>
        </w:rPr>
      </w:pPr>
    </w:p>
    <w:p>
      <w:pPr>
        <w:pStyle w:val="P29"/>
        <w:framePr w:w="3839" w:h="249" w:hRule="exact" w:wrap="none" w:vAnchor="page" w:hAnchor="margin" w:x="6856" w:y="14262"/>
        <w:rPr>
          <w:rStyle w:val="C21"/>
          <w:rtl w:val="0"/>
        </w:rPr>
      </w:pPr>
      <w:r>
        <w:rPr>
          <w:rStyle w:val="C21"/>
          <w:rtl w:val="0"/>
        </w:rPr>
        <w:t>Ústní ověření</w:t>
      </w:r>
    </w:p>
    <w:p>
      <w:pPr>
        <w:pStyle w:val="P16"/>
        <w:framePr w:w="6710" w:h="607" w:hRule="exact" w:wrap="none" w:vAnchor="page" w:hAnchor="margin" w:x="45" w:y="14582"/>
        <w:rPr>
          <w:rStyle w:val="C3"/>
          <w:rtl w:val="0"/>
        </w:rPr>
      </w:pPr>
    </w:p>
    <w:p>
      <w:pPr>
        <w:pStyle w:val="P17"/>
        <w:framePr w:w="6658" w:h="480" w:hRule="exact" w:wrap="none" w:vAnchor="page" w:hAnchor="margin" w:x="71" w:y="14638"/>
        <w:rPr>
          <w:rStyle w:val="C13"/>
          <w:rtl w:val="0"/>
        </w:rPr>
      </w:pPr>
      <w:r>
        <w:rPr>
          <w:rStyle w:val="C13"/>
          <w:rtl w:val="0"/>
        </w:rPr>
        <w:t>h) Vysvětlit, jak se provádí analýza rizik selhání procesů při přípravě výroby produktu</w:t>
      </w:r>
    </w:p>
    <w:p>
      <w:pPr>
        <w:pStyle w:val="P30"/>
        <w:framePr w:w="3921" w:h="607" w:hRule="exact" w:wrap="none" w:vAnchor="page" w:hAnchor="margin" w:x="6800" w:y="14582"/>
        <w:rPr>
          <w:rStyle w:val="C3"/>
          <w:rtl w:val="0"/>
        </w:rPr>
      </w:pPr>
    </w:p>
    <w:p>
      <w:pPr>
        <w:pStyle w:val="P31"/>
        <w:framePr w:w="3839" w:h="480" w:hRule="exact" w:wrap="none" w:vAnchor="page" w:hAnchor="margin" w:x="6856" w:y="14638"/>
        <w:rPr>
          <w:rStyle w:val="C22"/>
          <w:rtl w:val="0"/>
        </w:rPr>
      </w:pPr>
      <w:r>
        <w:rPr>
          <w:rStyle w:val="C22"/>
          <w:rtl w:val="0"/>
        </w:rPr>
        <w:t>Ústní ověření</w:t>
      </w:r>
    </w:p>
    <w:p>
      <w:pPr>
        <w:pStyle w:val="P32"/>
        <w:framePr w:w="10710" w:h="248" w:hRule="exact" w:wrap="none" w:vAnchor="page" w:hAnchor="margin" w:x="28" w:y="153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Chemicko-farmaceutický technolog / chemicko-farmaceutická technoložka, 29.4.2026 3:30:20</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průběžných výrobních kontrol ve farmaceutické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význam provádění průběžných výrobních kontrol (mezioperačních kontrol)</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 xml:space="preserve">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princip průběžné výrobní kontroly vybraného procesu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 xml:space="preserve">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Vysvětlit, co je obsahová stejnoměrnost jednodávkových lékových forem</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 xml:space="preserve">Ústní  ověření</w:t>
      </w:r>
    </w:p>
    <w:p>
      <w:pPr>
        <w:pStyle w:val="P16"/>
        <w:framePr w:w="6710" w:h="831" w:hRule="exact" w:wrap="none" w:vAnchor="page" w:hAnchor="margin" w:x="45" w:y="4329"/>
        <w:rPr>
          <w:rStyle w:val="C3"/>
          <w:rtl w:val="0"/>
        </w:rPr>
      </w:pPr>
    </w:p>
    <w:p>
      <w:pPr>
        <w:pStyle w:val="P17"/>
        <w:framePr w:w="6658" w:h="704" w:hRule="exact" w:wrap="none" w:vAnchor="page" w:hAnchor="margin" w:x="71" w:y="4385"/>
        <w:rPr>
          <w:rStyle w:val="C13"/>
          <w:rtl w:val="0"/>
        </w:rPr>
      </w:pPr>
      <w:r>
        <w:rPr>
          <w:rStyle w:val="C13"/>
          <w:rtl w:val="0"/>
        </w:rPr>
        <w:t xml:space="preserve">d) Změřit pH připraveného roztoku podle standardního operačního postupu (SOP) a zapsat tuto činnost do připraveného vzoru  záznamové dokumentace</w:t>
      </w:r>
    </w:p>
    <w:p>
      <w:pPr>
        <w:pStyle w:val="P30"/>
        <w:framePr w:w="3921" w:h="831" w:hRule="exact" w:wrap="none" w:vAnchor="page" w:hAnchor="margin" w:x="6800" w:y="4329"/>
        <w:rPr>
          <w:rStyle w:val="C3"/>
          <w:rtl w:val="0"/>
        </w:rPr>
      </w:pPr>
    </w:p>
    <w:p>
      <w:pPr>
        <w:pStyle w:val="P31"/>
        <w:framePr w:w="3839" w:h="704" w:hRule="exact" w:wrap="none" w:vAnchor="page" w:hAnchor="margin" w:x="6856" w:y="4385"/>
        <w:rPr>
          <w:rStyle w:val="C22"/>
          <w:rtl w:val="0"/>
        </w:rPr>
      </w:pPr>
      <w:r>
        <w:rPr>
          <w:rStyle w:val="C22"/>
          <w:rtl w:val="0"/>
        </w:rPr>
        <w:t>Praktické předvedení</w:t>
      </w:r>
    </w:p>
    <w:p>
      <w:pPr>
        <w:pStyle w:val="P12"/>
        <w:framePr w:w="6710" w:h="831" w:hRule="exact" w:wrap="none" w:vAnchor="page" w:hAnchor="margin" w:x="45" w:y="5160"/>
        <w:rPr>
          <w:rStyle w:val="C3"/>
          <w:rtl w:val="0"/>
        </w:rPr>
      </w:pPr>
    </w:p>
    <w:p>
      <w:pPr>
        <w:pStyle w:val="P13"/>
        <w:framePr w:w="6658" w:h="704" w:hRule="exact" w:wrap="none" w:vAnchor="page" w:hAnchor="margin" w:x="71" w:y="5216"/>
        <w:rPr>
          <w:rStyle w:val="C11"/>
          <w:rtl w:val="0"/>
        </w:rPr>
      </w:pPr>
      <w:r>
        <w:rPr>
          <w:rStyle w:val="C11"/>
          <w:rtl w:val="0"/>
        </w:rPr>
        <w:t xml:space="preserve">e) Zkontrolovat kompletnost a správnost obalového materiálu hotového léčivého přípravku podle SOP a zapsat  tuto činnost do připraveného vzoru záznamové dokumentace</w:t>
      </w:r>
    </w:p>
    <w:p>
      <w:pPr>
        <w:pStyle w:val="P28"/>
        <w:framePr w:w="3921" w:h="831" w:hRule="exact" w:wrap="none" w:vAnchor="page" w:hAnchor="margin" w:x="6800" w:y="5160"/>
        <w:rPr>
          <w:rStyle w:val="C3"/>
          <w:rtl w:val="0"/>
        </w:rPr>
      </w:pPr>
    </w:p>
    <w:p>
      <w:pPr>
        <w:pStyle w:val="P29"/>
        <w:framePr w:w="3839" w:h="704" w:hRule="exact" w:wrap="none" w:vAnchor="page" w:hAnchor="margin" w:x="6856" w:y="5216"/>
        <w:rPr>
          <w:rStyle w:val="C21"/>
          <w:rtl w:val="0"/>
        </w:rPr>
      </w:pPr>
      <w:r>
        <w:rPr>
          <w:rStyle w:val="C21"/>
          <w:rtl w:val="0"/>
        </w:rPr>
        <w:t>Praktické předvedení</w:t>
      </w:r>
    </w:p>
    <w:p>
      <w:pPr>
        <w:pStyle w:val="P32"/>
        <w:framePr w:w="10710" w:h="248" w:hRule="exact" w:wrap="none" w:vAnchor="page" w:hAnchor="margin" w:x="28" w:y="6105"/>
        <w:rPr>
          <w:rStyle w:val="C23"/>
          <w:rtl w:val="0"/>
        </w:rPr>
      </w:pPr>
      <w:r>
        <w:rPr>
          <w:rStyle w:val="C23"/>
          <w:rtl w:val="0"/>
        </w:rPr>
        <w:t>Je třeba splnit všechna kritéria.</w:t>
      </w:r>
    </w:p>
    <w:p>
      <w:pPr>
        <w:pStyle w:val="P23"/>
        <w:framePr w:w="10710" w:h="340" w:hRule="exact" w:wrap="none" w:vAnchor="page" w:hAnchor="margin" w:x="28" w:y="6540"/>
        <w:rPr>
          <w:rStyle w:val="C18"/>
          <w:rtl w:val="0"/>
        </w:rPr>
      </w:pPr>
      <w:r>
        <w:rPr>
          <w:rStyle w:val="C18"/>
          <w:rtl w:val="0"/>
        </w:rPr>
        <w:t>Dodržování zásad práce s účinnými léčivými látkami</w:t>
      </w:r>
    </w:p>
    <w:p>
      <w:pPr>
        <w:pStyle w:val="P24"/>
        <w:framePr w:w="6713" w:h="376" w:hRule="exact" w:wrap="none" w:vAnchor="page" w:hAnchor="margin" w:x="45" w:y="6979"/>
        <w:rPr>
          <w:rStyle w:val="C3"/>
          <w:rtl w:val="0"/>
        </w:rPr>
      </w:pPr>
    </w:p>
    <w:p>
      <w:pPr>
        <w:pStyle w:val="P25"/>
        <w:framePr w:w="6661" w:h="249" w:hRule="exact" w:wrap="none" w:vAnchor="page" w:hAnchor="margin" w:x="71" w:y="7050"/>
        <w:rPr>
          <w:rStyle w:val="C19"/>
          <w:rtl w:val="0"/>
        </w:rPr>
      </w:pPr>
      <w:r>
        <w:rPr>
          <w:rStyle w:val="C19"/>
          <w:rtl w:val="0"/>
        </w:rPr>
        <w:t>Kritéria hodnocení</w:t>
      </w:r>
    </w:p>
    <w:p>
      <w:pPr>
        <w:pStyle w:val="P26"/>
        <w:framePr w:w="3918" w:h="376" w:hRule="exact" w:wrap="none" w:vAnchor="page" w:hAnchor="margin" w:x="6803" w:y="6979"/>
        <w:rPr>
          <w:rStyle w:val="C3"/>
          <w:rtl w:val="0"/>
        </w:rPr>
      </w:pPr>
    </w:p>
    <w:p>
      <w:pPr>
        <w:pStyle w:val="P27"/>
        <w:framePr w:w="3836" w:h="249" w:hRule="exact" w:wrap="none" w:vAnchor="page" w:hAnchor="margin" w:x="6859" w:y="7050"/>
        <w:rPr>
          <w:rStyle w:val="C20"/>
          <w:rtl w:val="0"/>
        </w:rPr>
      </w:pPr>
      <w:r>
        <w:rPr>
          <w:rStyle w:val="C20"/>
          <w:rtl w:val="0"/>
        </w:rPr>
        <w:t>Způsoby ověření</w:t>
      </w:r>
    </w:p>
    <w:p>
      <w:pPr>
        <w:pStyle w:val="P12"/>
        <w:framePr w:w="6710" w:h="376" w:hRule="exact" w:wrap="none" w:vAnchor="page" w:hAnchor="margin" w:x="45" w:y="7356"/>
        <w:rPr>
          <w:rStyle w:val="C3"/>
          <w:rtl w:val="0"/>
        </w:rPr>
      </w:pPr>
    </w:p>
    <w:p>
      <w:pPr>
        <w:pStyle w:val="P13"/>
        <w:framePr w:w="6658" w:h="249" w:hRule="exact" w:wrap="none" w:vAnchor="page" w:hAnchor="margin" w:x="71" w:y="7412"/>
        <w:rPr>
          <w:rStyle w:val="C11"/>
          <w:rtl w:val="0"/>
        </w:rPr>
      </w:pPr>
      <w:r>
        <w:rPr>
          <w:rStyle w:val="C11"/>
          <w:rtl w:val="0"/>
        </w:rPr>
        <w:t>a) Vyhledat a popsat tři konkrétní příklady léčivých látek</w:t>
      </w:r>
    </w:p>
    <w:p>
      <w:pPr>
        <w:pStyle w:val="P28"/>
        <w:framePr w:w="3921" w:h="376" w:hRule="exact" w:wrap="none" w:vAnchor="page" w:hAnchor="margin" w:x="6800" w:y="7356"/>
        <w:rPr>
          <w:rStyle w:val="C3"/>
          <w:rtl w:val="0"/>
        </w:rPr>
      </w:pPr>
    </w:p>
    <w:p>
      <w:pPr>
        <w:pStyle w:val="P29"/>
        <w:framePr w:w="3839" w:h="249" w:hRule="exact" w:wrap="none" w:vAnchor="page" w:hAnchor="margin" w:x="6856" w:y="7412"/>
        <w:rPr>
          <w:rStyle w:val="C21"/>
          <w:rtl w:val="0"/>
        </w:rPr>
      </w:pPr>
      <w:r>
        <w:rPr>
          <w:rStyle w:val="C21"/>
          <w:rtl w:val="0"/>
        </w:rPr>
        <w:t>Praktické předvedení</w:t>
      </w:r>
    </w:p>
    <w:p>
      <w:pPr>
        <w:pStyle w:val="P16"/>
        <w:framePr w:w="6710" w:h="607" w:hRule="exact" w:wrap="none" w:vAnchor="page" w:hAnchor="margin" w:x="45" w:y="7732"/>
        <w:rPr>
          <w:rStyle w:val="C3"/>
          <w:rtl w:val="0"/>
        </w:rPr>
      </w:pPr>
    </w:p>
    <w:p>
      <w:pPr>
        <w:pStyle w:val="P17"/>
        <w:framePr w:w="6658" w:h="480" w:hRule="exact" w:wrap="none" w:vAnchor="page" w:hAnchor="margin" w:x="71" w:y="7788"/>
        <w:rPr>
          <w:rStyle w:val="C13"/>
          <w:rtl w:val="0"/>
        </w:rPr>
      </w:pPr>
      <w:r>
        <w:rPr>
          <w:rStyle w:val="C13"/>
          <w:rtl w:val="0"/>
        </w:rPr>
        <w:t>b) Uvést zásady ochrany pracovníka při práci s vysoce účinnými léčivými látkami</w:t>
      </w:r>
    </w:p>
    <w:p>
      <w:pPr>
        <w:pStyle w:val="P30"/>
        <w:framePr w:w="3921" w:h="607" w:hRule="exact" w:wrap="none" w:vAnchor="page" w:hAnchor="margin" w:x="6800" w:y="7732"/>
        <w:rPr>
          <w:rStyle w:val="C3"/>
          <w:rtl w:val="0"/>
        </w:rPr>
      </w:pPr>
    </w:p>
    <w:p>
      <w:pPr>
        <w:pStyle w:val="P31"/>
        <w:framePr w:w="3839" w:h="480" w:hRule="exact" w:wrap="none" w:vAnchor="page" w:hAnchor="margin" w:x="6856" w:y="7788"/>
        <w:rPr>
          <w:rStyle w:val="C22"/>
          <w:rtl w:val="0"/>
        </w:rPr>
      </w:pPr>
      <w:r>
        <w:rPr>
          <w:rStyle w:val="C22"/>
          <w:rtl w:val="0"/>
        </w:rPr>
        <w:t xml:space="preserve">Písemné  ověření</w:t>
      </w:r>
    </w:p>
    <w:p>
      <w:pPr>
        <w:pStyle w:val="P12"/>
        <w:framePr w:w="6710" w:h="376" w:hRule="exact" w:wrap="none" w:vAnchor="page" w:hAnchor="margin" w:x="45" w:y="8339"/>
        <w:rPr>
          <w:rStyle w:val="C3"/>
          <w:rtl w:val="0"/>
        </w:rPr>
      </w:pPr>
    </w:p>
    <w:p>
      <w:pPr>
        <w:pStyle w:val="P13"/>
        <w:framePr w:w="6658" w:h="249" w:hRule="exact" w:wrap="none" w:vAnchor="page" w:hAnchor="margin" w:x="71" w:y="8395"/>
        <w:rPr>
          <w:rStyle w:val="C11"/>
          <w:rtl w:val="0"/>
        </w:rPr>
      </w:pPr>
      <w:r>
        <w:rPr>
          <w:rStyle w:val="C11"/>
          <w:rtl w:val="0"/>
        </w:rPr>
        <w:t>c) Vysvětlit principy ochrany životního prostředí při práci s léčivou látkou</w:t>
      </w:r>
    </w:p>
    <w:p>
      <w:pPr>
        <w:pStyle w:val="P28"/>
        <w:framePr w:w="3921" w:h="376" w:hRule="exact" w:wrap="none" w:vAnchor="page" w:hAnchor="margin" w:x="6800" w:y="8339"/>
        <w:rPr>
          <w:rStyle w:val="C3"/>
          <w:rtl w:val="0"/>
        </w:rPr>
      </w:pPr>
    </w:p>
    <w:p>
      <w:pPr>
        <w:pStyle w:val="P29"/>
        <w:framePr w:w="3839" w:h="249" w:hRule="exact" w:wrap="none" w:vAnchor="page" w:hAnchor="margin" w:x="6856" w:y="8395"/>
        <w:rPr>
          <w:rStyle w:val="C21"/>
          <w:rtl w:val="0"/>
        </w:rPr>
      </w:pPr>
      <w:r>
        <w:rPr>
          <w:rStyle w:val="C21"/>
          <w:rtl w:val="0"/>
        </w:rPr>
        <w:t xml:space="preserve">Písemné  ověření</w:t>
      </w:r>
    </w:p>
    <w:p>
      <w:pPr>
        <w:pStyle w:val="P32"/>
        <w:framePr w:w="10710" w:h="248" w:hRule="exact" w:wrap="none" w:vAnchor="page" w:hAnchor="margin" w:x="28" w:y="8828"/>
        <w:rPr>
          <w:rStyle w:val="C23"/>
          <w:rtl w:val="0"/>
        </w:rPr>
      </w:pPr>
      <w:r>
        <w:rPr>
          <w:rStyle w:val="C23"/>
          <w:rtl w:val="0"/>
        </w:rPr>
        <w:t>Je třeba splnit všechna kritéria.</w:t>
      </w:r>
    </w:p>
    <w:p>
      <w:pPr>
        <w:pStyle w:val="P23"/>
        <w:framePr w:w="10710" w:h="340" w:hRule="exact" w:wrap="none" w:vAnchor="page" w:hAnchor="margin" w:x="28" w:y="9264"/>
        <w:rPr>
          <w:rStyle w:val="C18"/>
          <w:rtl w:val="0"/>
        </w:rPr>
      </w:pPr>
      <w:r>
        <w:rPr>
          <w:rStyle w:val="C18"/>
          <w:rtl w:val="0"/>
        </w:rPr>
        <w:t>Dodržování hygienických zásad ve farmaceutické výrobě</w:t>
      </w:r>
    </w:p>
    <w:p>
      <w:pPr>
        <w:pStyle w:val="P24"/>
        <w:framePr w:w="6713" w:h="376" w:hRule="exact" w:wrap="none" w:vAnchor="page" w:hAnchor="margin" w:x="45" w:y="9703"/>
        <w:rPr>
          <w:rStyle w:val="C3"/>
          <w:rtl w:val="0"/>
        </w:rPr>
      </w:pPr>
    </w:p>
    <w:p>
      <w:pPr>
        <w:pStyle w:val="P25"/>
        <w:framePr w:w="6661" w:h="249" w:hRule="exact" w:wrap="none" w:vAnchor="page" w:hAnchor="margin" w:x="71" w:y="9774"/>
        <w:rPr>
          <w:rStyle w:val="C19"/>
          <w:rtl w:val="0"/>
        </w:rPr>
      </w:pPr>
      <w:r>
        <w:rPr>
          <w:rStyle w:val="C19"/>
          <w:rtl w:val="0"/>
        </w:rPr>
        <w:t>Kritéria hodnocení</w:t>
      </w:r>
    </w:p>
    <w:p>
      <w:pPr>
        <w:pStyle w:val="P26"/>
        <w:framePr w:w="3918" w:h="376" w:hRule="exact" w:wrap="none" w:vAnchor="page" w:hAnchor="margin" w:x="6803" w:y="9703"/>
        <w:rPr>
          <w:rStyle w:val="C3"/>
          <w:rtl w:val="0"/>
        </w:rPr>
      </w:pPr>
    </w:p>
    <w:p>
      <w:pPr>
        <w:pStyle w:val="P27"/>
        <w:framePr w:w="3836" w:h="249" w:hRule="exact" w:wrap="none" w:vAnchor="page" w:hAnchor="margin" w:x="6859" w:y="9774"/>
        <w:rPr>
          <w:rStyle w:val="C20"/>
          <w:rtl w:val="0"/>
        </w:rPr>
      </w:pPr>
      <w:r>
        <w:rPr>
          <w:rStyle w:val="C20"/>
          <w:rtl w:val="0"/>
        </w:rPr>
        <w:t>Způsoby ověření</w:t>
      </w:r>
    </w:p>
    <w:p>
      <w:pPr>
        <w:pStyle w:val="P12"/>
        <w:framePr w:w="6710" w:h="607" w:hRule="exact" w:wrap="none" w:vAnchor="page" w:hAnchor="margin" w:x="45" w:y="10080"/>
        <w:rPr>
          <w:rStyle w:val="C3"/>
          <w:rtl w:val="0"/>
        </w:rPr>
      </w:pPr>
    </w:p>
    <w:p>
      <w:pPr>
        <w:pStyle w:val="P13"/>
        <w:framePr w:w="6658" w:h="480" w:hRule="exact" w:wrap="none" w:vAnchor="page" w:hAnchor="margin" w:x="71" w:y="10136"/>
        <w:rPr>
          <w:rStyle w:val="C11"/>
          <w:rtl w:val="0"/>
        </w:rPr>
      </w:pPr>
      <w:r>
        <w:rPr>
          <w:rStyle w:val="C11"/>
          <w:rtl w:val="0"/>
        </w:rPr>
        <w:t>a) Vysvětlit pojmy sanitace, dezinfekce, desinsekce a deratizace a vysvětlit principy jejich provádění</w:t>
      </w:r>
    </w:p>
    <w:p>
      <w:pPr>
        <w:pStyle w:val="P28"/>
        <w:framePr w:w="3921" w:h="607" w:hRule="exact" w:wrap="none" w:vAnchor="page" w:hAnchor="margin" w:x="6800" w:y="10080"/>
        <w:rPr>
          <w:rStyle w:val="C3"/>
          <w:rtl w:val="0"/>
        </w:rPr>
      </w:pPr>
    </w:p>
    <w:p>
      <w:pPr>
        <w:pStyle w:val="P29"/>
        <w:framePr w:w="3839" w:h="480" w:hRule="exact" w:wrap="none" w:vAnchor="page" w:hAnchor="margin" w:x="6856" w:y="10136"/>
        <w:rPr>
          <w:rStyle w:val="C21"/>
          <w:rtl w:val="0"/>
        </w:rPr>
      </w:pPr>
      <w:r>
        <w:rPr>
          <w:rStyle w:val="C21"/>
          <w:rtl w:val="0"/>
        </w:rPr>
        <w:t>Ústní ověření</w:t>
      </w:r>
    </w:p>
    <w:p>
      <w:pPr>
        <w:pStyle w:val="P16"/>
        <w:framePr w:w="6710" w:h="831" w:hRule="exact" w:wrap="none" w:vAnchor="page" w:hAnchor="margin" w:x="45" w:y="10686"/>
        <w:rPr>
          <w:rStyle w:val="C3"/>
          <w:rtl w:val="0"/>
        </w:rPr>
      </w:pPr>
    </w:p>
    <w:p>
      <w:pPr>
        <w:pStyle w:val="P17"/>
        <w:framePr w:w="6658" w:h="704" w:hRule="exact" w:wrap="none" w:vAnchor="page" w:hAnchor="margin" w:x="71" w:y="10742"/>
        <w:rPr>
          <w:rStyle w:val="C13"/>
          <w:rtl w:val="0"/>
        </w:rPr>
      </w:pPr>
      <w:r>
        <w:rPr>
          <w:rStyle w:val="C13"/>
          <w:rtl w:val="0"/>
        </w:rPr>
        <w:t xml:space="preserve">b) Popsat zásady osobní hygieny ve farmaceutické výrobě  - hygienické návyky, hygienický řád, zdravotní stav pracovníků, oblékání pracovníků podle předepsané třídy čistoty</w:t>
      </w:r>
    </w:p>
    <w:p>
      <w:pPr>
        <w:pStyle w:val="P30"/>
        <w:framePr w:w="3921" w:h="831" w:hRule="exact" w:wrap="none" w:vAnchor="page" w:hAnchor="margin" w:x="6800" w:y="10686"/>
        <w:rPr>
          <w:rStyle w:val="C3"/>
          <w:rtl w:val="0"/>
        </w:rPr>
      </w:pPr>
    </w:p>
    <w:p>
      <w:pPr>
        <w:pStyle w:val="P31"/>
        <w:framePr w:w="3839" w:h="704" w:hRule="exact" w:wrap="none" w:vAnchor="page" w:hAnchor="margin" w:x="6856" w:y="10742"/>
        <w:rPr>
          <w:rStyle w:val="C22"/>
          <w:rtl w:val="0"/>
        </w:rPr>
      </w:pPr>
      <w:r>
        <w:rPr>
          <w:rStyle w:val="C22"/>
          <w:rtl w:val="0"/>
        </w:rPr>
        <w:t>Písemné a ústní ověření</w:t>
      </w:r>
    </w:p>
    <w:p>
      <w:pPr>
        <w:pStyle w:val="P12"/>
        <w:framePr w:w="6710" w:h="607" w:hRule="exact" w:wrap="none" w:vAnchor="page" w:hAnchor="margin" w:x="45" w:y="11518"/>
        <w:rPr>
          <w:rStyle w:val="C3"/>
          <w:rtl w:val="0"/>
        </w:rPr>
      </w:pPr>
    </w:p>
    <w:p>
      <w:pPr>
        <w:pStyle w:val="P13"/>
        <w:framePr w:w="6658" w:h="480" w:hRule="exact" w:wrap="none" w:vAnchor="page" w:hAnchor="margin" w:x="71" w:y="11574"/>
        <w:rPr>
          <w:rStyle w:val="C11"/>
          <w:rtl w:val="0"/>
        </w:rPr>
      </w:pPr>
      <w:r>
        <w:rPr>
          <w:rStyle w:val="C11"/>
          <w:rtl w:val="0"/>
        </w:rPr>
        <w:t>c) Demonstrovat postupy dezinfekce a sanitace čistých prostor podle předepsané třídy čistoty</w:t>
      </w:r>
    </w:p>
    <w:p>
      <w:pPr>
        <w:pStyle w:val="P28"/>
        <w:framePr w:w="3921" w:h="607" w:hRule="exact" w:wrap="none" w:vAnchor="page" w:hAnchor="margin" w:x="6800" w:y="11518"/>
        <w:rPr>
          <w:rStyle w:val="C3"/>
          <w:rtl w:val="0"/>
        </w:rPr>
      </w:pPr>
    </w:p>
    <w:p>
      <w:pPr>
        <w:pStyle w:val="P29"/>
        <w:framePr w:w="3839" w:h="480" w:hRule="exact" w:wrap="none" w:vAnchor="page" w:hAnchor="margin" w:x="6856" w:y="11574"/>
        <w:rPr>
          <w:rStyle w:val="C21"/>
          <w:rtl w:val="0"/>
        </w:rPr>
      </w:pPr>
      <w:r>
        <w:rPr>
          <w:rStyle w:val="C21"/>
          <w:rtl w:val="0"/>
        </w:rPr>
        <w:t>Praktické předvedení</w:t>
      </w:r>
    </w:p>
    <w:p>
      <w:pPr>
        <w:pStyle w:val="P32"/>
        <w:framePr w:w="10710" w:h="248" w:hRule="exact" w:wrap="none" w:vAnchor="page" w:hAnchor="margin" w:x="28" w:y="122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Chemicko-farmaceutický technolog / chemicko-farmaceutická technoložka, 29.4.2026 3:30:20</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Aseptická práce a sterilizace ve výrobě sterilních léčivých přípravků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princip sterilizace a uvést minimálně tři nejpoužívanější typy a jejich konkrétní využití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princip sterilizace filtrací při přípravě injekčních roztoků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zásady provádění simulačních testů</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a ústní ověření</w:t>
      </w:r>
    </w:p>
    <w:p>
      <w:pPr>
        <w:pStyle w:val="P16"/>
        <w:framePr w:w="6710" w:h="831" w:hRule="exact" w:wrap="none" w:vAnchor="page" w:hAnchor="margin" w:x="45" w:y="4329"/>
        <w:rPr>
          <w:rStyle w:val="C3"/>
          <w:rtl w:val="0"/>
        </w:rPr>
      </w:pPr>
    </w:p>
    <w:p>
      <w:pPr>
        <w:pStyle w:val="P17"/>
        <w:framePr w:w="6658" w:h="704" w:hRule="exact" w:wrap="none" w:vAnchor="page" w:hAnchor="margin" w:x="71" w:y="4385"/>
        <w:rPr>
          <w:rStyle w:val="C13"/>
          <w:rtl w:val="0"/>
        </w:rPr>
      </w:pPr>
      <w:r>
        <w:rPr>
          <w:rStyle w:val="C13"/>
          <w:rtl w:val="0"/>
        </w:rPr>
        <w:t>d) Uvést zásady přípravy na aseptickou práci, předvést její realizaci a způsoby chování v definovaných čistých prostorech pro výrobu sterilních léčivých přípravků</w:t>
      </w:r>
    </w:p>
    <w:p>
      <w:pPr>
        <w:pStyle w:val="P30"/>
        <w:framePr w:w="3921" w:h="831" w:hRule="exact" w:wrap="none" w:vAnchor="page" w:hAnchor="margin" w:x="6800" w:y="4329"/>
        <w:rPr>
          <w:rStyle w:val="C3"/>
          <w:rtl w:val="0"/>
        </w:rPr>
      </w:pPr>
    </w:p>
    <w:p>
      <w:pPr>
        <w:pStyle w:val="P31"/>
        <w:framePr w:w="3839" w:h="704" w:hRule="exact" w:wrap="none" w:vAnchor="page" w:hAnchor="margin" w:x="6856" w:y="4385"/>
        <w:rPr>
          <w:rStyle w:val="C22"/>
          <w:rtl w:val="0"/>
        </w:rPr>
      </w:pPr>
      <w:r>
        <w:rPr>
          <w:rStyle w:val="C22"/>
          <w:rtl w:val="0"/>
        </w:rPr>
        <w:t>Praktické předvedení a ústní ověření</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Vysvětlit pojem biozátěž ve výrobě</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Ústní ověření</w:t>
      </w:r>
    </w:p>
    <w:p>
      <w:pPr>
        <w:pStyle w:val="P32"/>
        <w:framePr w:w="10710" w:h="248" w:hRule="exact" w:wrap="none" w:vAnchor="page" w:hAnchor="margin" w:x="28" w:y="5650"/>
        <w:rPr>
          <w:rStyle w:val="C23"/>
          <w:rtl w:val="0"/>
        </w:rPr>
      </w:pPr>
      <w:r>
        <w:rPr>
          <w:rStyle w:val="C23"/>
          <w:rtl w:val="0"/>
        </w:rPr>
        <w:t>Je třeba splnit všechna kritéria.</w:t>
      </w:r>
    </w:p>
    <w:p>
      <w:pPr>
        <w:pStyle w:val="P23"/>
        <w:framePr w:w="10710" w:h="340" w:hRule="exact" w:wrap="none" w:vAnchor="page" w:hAnchor="margin" w:x="28" w:y="6085"/>
        <w:rPr>
          <w:rStyle w:val="C18"/>
          <w:rtl w:val="0"/>
        </w:rPr>
      </w:pPr>
      <w:r>
        <w:rPr>
          <w:rStyle w:val="C18"/>
          <w:rtl w:val="0"/>
        </w:rPr>
        <w:t>Výroba nesterilních léčivých přípravků</w:t>
      </w:r>
    </w:p>
    <w:p>
      <w:pPr>
        <w:pStyle w:val="P24"/>
        <w:framePr w:w="6713" w:h="376" w:hRule="exact" w:wrap="none" w:vAnchor="page" w:hAnchor="margin" w:x="45" w:y="6525"/>
        <w:rPr>
          <w:rStyle w:val="C3"/>
          <w:rtl w:val="0"/>
        </w:rPr>
      </w:pPr>
    </w:p>
    <w:p>
      <w:pPr>
        <w:pStyle w:val="P25"/>
        <w:framePr w:w="6661" w:h="249" w:hRule="exact" w:wrap="none" w:vAnchor="page" w:hAnchor="margin" w:x="71" w:y="6596"/>
        <w:rPr>
          <w:rStyle w:val="C19"/>
          <w:rtl w:val="0"/>
        </w:rPr>
      </w:pPr>
      <w:r>
        <w:rPr>
          <w:rStyle w:val="C19"/>
          <w:rtl w:val="0"/>
        </w:rPr>
        <w:t>Kritéria hodnocení</w:t>
      </w:r>
    </w:p>
    <w:p>
      <w:pPr>
        <w:pStyle w:val="P26"/>
        <w:framePr w:w="3918" w:h="376" w:hRule="exact" w:wrap="none" w:vAnchor="page" w:hAnchor="margin" w:x="6803" w:y="6525"/>
        <w:rPr>
          <w:rStyle w:val="C3"/>
          <w:rtl w:val="0"/>
        </w:rPr>
      </w:pPr>
    </w:p>
    <w:p>
      <w:pPr>
        <w:pStyle w:val="P27"/>
        <w:framePr w:w="3836" w:h="249" w:hRule="exact" w:wrap="none" w:vAnchor="page" w:hAnchor="margin" w:x="6859" w:y="6596"/>
        <w:rPr>
          <w:rStyle w:val="C20"/>
          <w:rtl w:val="0"/>
        </w:rPr>
      </w:pPr>
      <w:r>
        <w:rPr>
          <w:rStyle w:val="C20"/>
          <w:rtl w:val="0"/>
        </w:rPr>
        <w:t>Způsoby ověření</w:t>
      </w:r>
    </w:p>
    <w:p>
      <w:pPr>
        <w:pStyle w:val="P12"/>
        <w:framePr w:w="6710" w:h="607" w:hRule="exact" w:wrap="none" w:vAnchor="page" w:hAnchor="margin" w:x="45" w:y="6901"/>
        <w:rPr>
          <w:rStyle w:val="C3"/>
          <w:rtl w:val="0"/>
        </w:rPr>
      </w:pPr>
    </w:p>
    <w:p>
      <w:pPr>
        <w:pStyle w:val="P13"/>
        <w:framePr w:w="6658" w:h="480" w:hRule="exact" w:wrap="none" w:vAnchor="page" w:hAnchor="margin" w:x="71" w:y="6957"/>
        <w:rPr>
          <w:rStyle w:val="C11"/>
          <w:rtl w:val="0"/>
        </w:rPr>
      </w:pPr>
      <w:r>
        <w:rPr>
          <w:rStyle w:val="C11"/>
          <w:rtl w:val="0"/>
        </w:rPr>
        <w:t>a) Popsat druhy základních nesterilních forem léčivých přípravků – pevné, tekuté, polotuhé formy</w:t>
      </w:r>
    </w:p>
    <w:p>
      <w:pPr>
        <w:pStyle w:val="P28"/>
        <w:framePr w:w="3921" w:h="607" w:hRule="exact" w:wrap="none" w:vAnchor="page" w:hAnchor="margin" w:x="6800" w:y="6901"/>
        <w:rPr>
          <w:rStyle w:val="C3"/>
          <w:rtl w:val="0"/>
        </w:rPr>
      </w:pPr>
    </w:p>
    <w:p>
      <w:pPr>
        <w:pStyle w:val="P29"/>
        <w:framePr w:w="3839" w:h="480" w:hRule="exact" w:wrap="none" w:vAnchor="page" w:hAnchor="margin" w:x="6856" w:y="6957"/>
        <w:rPr>
          <w:rStyle w:val="C21"/>
          <w:rtl w:val="0"/>
        </w:rPr>
      </w:pPr>
      <w:r>
        <w:rPr>
          <w:rStyle w:val="C21"/>
          <w:rtl w:val="0"/>
        </w:rPr>
        <w:t>Písemné ověření</w:t>
      </w:r>
    </w:p>
    <w:p>
      <w:pPr>
        <w:pStyle w:val="P16"/>
        <w:framePr w:w="6710" w:h="376" w:hRule="exact" w:wrap="none" w:vAnchor="page" w:hAnchor="margin" w:x="45" w:y="7508"/>
        <w:rPr>
          <w:rStyle w:val="C3"/>
          <w:rtl w:val="0"/>
        </w:rPr>
      </w:pPr>
    </w:p>
    <w:p>
      <w:pPr>
        <w:pStyle w:val="P17"/>
        <w:framePr w:w="6658" w:h="249" w:hRule="exact" w:wrap="none" w:vAnchor="page" w:hAnchor="margin" w:x="71" w:y="7564"/>
        <w:rPr>
          <w:rStyle w:val="C13"/>
          <w:rtl w:val="0"/>
        </w:rPr>
      </w:pPr>
      <w:r>
        <w:rPr>
          <w:rStyle w:val="C13"/>
          <w:rtl w:val="0"/>
        </w:rPr>
        <w:t>b) Porovnat důležité rozdíly vybraných procesů ve sterilní a nesterilní výrobě</w:t>
      </w:r>
    </w:p>
    <w:p>
      <w:pPr>
        <w:pStyle w:val="P30"/>
        <w:framePr w:w="3921" w:h="376" w:hRule="exact" w:wrap="none" w:vAnchor="page" w:hAnchor="margin" w:x="6800" w:y="7508"/>
        <w:rPr>
          <w:rStyle w:val="C3"/>
          <w:rtl w:val="0"/>
        </w:rPr>
      </w:pPr>
    </w:p>
    <w:p>
      <w:pPr>
        <w:pStyle w:val="P31"/>
        <w:framePr w:w="3839" w:h="249" w:hRule="exact" w:wrap="none" w:vAnchor="page" w:hAnchor="margin" w:x="6856" w:y="7564"/>
        <w:rPr>
          <w:rStyle w:val="C22"/>
          <w:rtl w:val="0"/>
        </w:rPr>
      </w:pPr>
      <w:r>
        <w:rPr>
          <w:rStyle w:val="C22"/>
          <w:rtl w:val="0"/>
        </w:rPr>
        <w:t>Praktické předvedení a ústní ověření</w:t>
      </w:r>
    </w:p>
    <w:p>
      <w:pPr>
        <w:pStyle w:val="P12"/>
        <w:framePr w:w="6710" w:h="607" w:hRule="exact" w:wrap="none" w:vAnchor="page" w:hAnchor="margin" w:x="45" w:y="7884"/>
        <w:rPr>
          <w:rStyle w:val="C3"/>
          <w:rtl w:val="0"/>
        </w:rPr>
      </w:pPr>
    </w:p>
    <w:p>
      <w:pPr>
        <w:pStyle w:val="P13"/>
        <w:framePr w:w="6658" w:h="480" w:hRule="exact" w:wrap="none" w:vAnchor="page" w:hAnchor="margin" w:x="71" w:y="7940"/>
        <w:rPr>
          <w:rStyle w:val="C11"/>
          <w:rtl w:val="0"/>
        </w:rPr>
      </w:pPr>
      <w:r>
        <w:rPr>
          <w:rStyle w:val="C11"/>
          <w:rtl w:val="0"/>
        </w:rPr>
        <w:t>c) Popsat základní obalový materiál a vysvětlit principy jeho kontroly na konkrétních vzorech finálních léků</w:t>
      </w:r>
    </w:p>
    <w:p>
      <w:pPr>
        <w:pStyle w:val="P28"/>
        <w:framePr w:w="3921" w:h="607" w:hRule="exact" w:wrap="none" w:vAnchor="page" w:hAnchor="margin" w:x="6800" w:y="7884"/>
        <w:rPr>
          <w:rStyle w:val="C3"/>
          <w:rtl w:val="0"/>
        </w:rPr>
      </w:pPr>
    </w:p>
    <w:p>
      <w:pPr>
        <w:pStyle w:val="P29"/>
        <w:framePr w:w="3839" w:h="480" w:hRule="exact" w:wrap="none" w:vAnchor="page" w:hAnchor="margin" w:x="6856" w:y="7940"/>
        <w:rPr>
          <w:rStyle w:val="C21"/>
          <w:rtl w:val="0"/>
        </w:rPr>
      </w:pPr>
      <w:r>
        <w:rPr>
          <w:rStyle w:val="C21"/>
          <w:rtl w:val="0"/>
        </w:rPr>
        <w:t>Praktické předvedení a ústní ověření</w:t>
      </w:r>
    </w:p>
    <w:p>
      <w:pPr>
        <w:pStyle w:val="P16"/>
        <w:framePr w:w="6710" w:h="607" w:hRule="exact" w:wrap="none" w:vAnchor="page" w:hAnchor="margin" w:x="45" w:y="8491"/>
        <w:rPr>
          <w:rStyle w:val="C3"/>
          <w:rtl w:val="0"/>
        </w:rPr>
      </w:pPr>
    </w:p>
    <w:p>
      <w:pPr>
        <w:pStyle w:val="P17"/>
        <w:framePr w:w="6658" w:h="480" w:hRule="exact" w:wrap="none" w:vAnchor="page" w:hAnchor="margin" w:x="71" w:y="8547"/>
        <w:rPr>
          <w:rStyle w:val="C13"/>
          <w:rtl w:val="0"/>
        </w:rPr>
      </w:pPr>
      <w:r>
        <w:rPr>
          <w:rStyle w:val="C13"/>
          <w:rtl w:val="0"/>
        </w:rPr>
        <w:t>d) Vysvětlit postup přebírání materiálu ze skladu do výroby podle vzorků předložené dokumentace</w:t>
      </w:r>
    </w:p>
    <w:p>
      <w:pPr>
        <w:pStyle w:val="P30"/>
        <w:framePr w:w="3921" w:h="607" w:hRule="exact" w:wrap="none" w:vAnchor="page" w:hAnchor="margin" w:x="6800" w:y="8491"/>
        <w:rPr>
          <w:rStyle w:val="C3"/>
          <w:rtl w:val="0"/>
        </w:rPr>
      </w:pPr>
    </w:p>
    <w:p>
      <w:pPr>
        <w:pStyle w:val="P31"/>
        <w:framePr w:w="3839" w:h="480" w:hRule="exact" w:wrap="none" w:vAnchor="page" w:hAnchor="margin" w:x="6856" w:y="8547"/>
        <w:rPr>
          <w:rStyle w:val="C22"/>
          <w:rtl w:val="0"/>
        </w:rPr>
      </w:pPr>
      <w:r>
        <w:rPr>
          <w:rStyle w:val="C22"/>
          <w:rtl w:val="0"/>
        </w:rPr>
        <w:t>Praktické předvedení a ústní ověření</w:t>
      </w:r>
    </w:p>
    <w:p>
      <w:pPr>
        <w:pStyle w:val="P32"/>
        <w:framePr w:w="10710" w:h="248" w:hRule="exact" w:wrap="none" w:vAnchor="page" w:hAnchor="margin" w:x="28" w:y="9211"/>
        <w:rPr>
          <w:rStyle w:val="C23"/>
          <w:rtl w:val="0"/>
        </w:rPr>
      </w:pPr>
      <w:r>
        <w:rPr>
          <w:rStyle w:val="C23"/>
          <w:rtl w:val="0"/>
        </w:rPr>
        <w:t>Je třeba splnit všechna kritéria.</w:t>
      </w:r>
    </w:p>
    <w:p>
      <w:pPr>
        <w:pStyle w:val="P23"/>
        <w:framePr w:w="10710" w:h="340" w:hRule="exact" w:wrap="none" w:vAnchor="page" w:hAnchor="margin" w:x="28" w:y="9647"/>
        <w:rPr>
          <w:rStyle w:val="C18"/>
          <w:rtl w:val="0"/>
        </w:rPr>
      </w:pPr>
      <w:r>
        <w:rPr>
          <w:rStyle w:val="C18"/>
          <w:rtl w:val="0"/>
        </w:rPr>
        <w:t>Příprava farmaceuticky čistých vod</w:t>
      </w:r>
    </w:p>
    <w:p>
      <w:pPr>
        <w:pStyle w:val="P24"/>
        <w:framePr w:w="6713" w:h="376" w:hRule="exact" w:wrap="none" w:vAnchor="page" w:hAnchor="margin" w:x="45" w:y="10086"/>
        <w:rPr>
          <w:rStyle w:val="C3"/>
          <w:rtl w:val="0"/>
        </w:rPr>
      </w:pPr>
    </w:p>
    <w:p>
      <w:pPr>
        <w:pStyle w:val="P25"/>
        <w:framePr w:w="6661" w:h="249" w:hRule="exact" w:wrap="none" w:vAnchor="page" w:hAnchor="margin" w:x="71" w:y="10157"/>
        <w:rPr>
          <w:rStyle w:val="C19"/>
          <w:rtl w:val="0"/>
        </w:rPr>
      </w:pPr>
      <w:r>
        <w:rPr>
          <w:rStyle w:val="C19"/>
          <w:rtl w:val="0"/>
        </w:rPr>
        <w:t>Kritéria hodnocení</w:t>
      </w:r>
    </w:p>
    <w:p>
      <w:pPr>
        <w:pStyle w:val="P26"/>
        <w:framePr w:w="3918" w:h="376" w:hRule="exact" w:wrap="none" w:vAnchor="page" w:hAnchor="margin" w:x="6803" w:y="10086"/>
        <w:rPr>
          <w:rStyle w:val="C3"/>
          <w:rtl w:val="0"/>
        </w:rPr>
      </w:pPr>
    </w:p>
    <w:p>
      <w:pPr>
        <w:pStyle w:val="P27"/>
        <w:framePr w:w="3836" w:h="249" w:hRule="exact" w:wrap="none" w:vAnchor="page" w:hAnchor="margin" w:x="6859" w:y="10157"/>
        <w:rPr>
          <w:rStyle w:val="C20"/>
          <w:rtl w:val="0"/>
        </w:rPr>
      </w:pPr>
      <w:r>
        <w:rPr>
          <w:rStyle w:val="C20"/>
          <w:rtl w:val="0"/>
        </w:rPr>
        <w:t>Způsoby ověření</w:t>
      </w:r>
    </w:p>
    <w:p>
      <w:pPr>
        <w:pStyle w:val="P12"/>
        <w:framePr w:w="6710" w:h="607" w:hRule="exact" w:wrap="none" w:vAnchor="page" w:hAnchor="margin" w:x="45" w:y="10462"/>
        <w:rPr>
          <w:rStyle w:val="C3"/>
          <w:rtl w:val="0"/>
        </w:rPr>
      </w:pPr>
    </w:p>
    <w:p>
      <w:pPr>
        <w:pStyle w:val="P13"/>
        <w:framePr w:w="6658" w:h="480" w:hRule="exact" w:wrap="none" w:vAnchor="page" w:hAnchor="margin" w:x="71" w:y="10518"/>
        <w:rPr>
          <w:rStyle w:val="C11"/>
          <w:rtl w:val="0"/>
        </w:rPr>
      </w:pPr>
      <w:r>
        <w:rPr>
          <w:rStyle w:val="C11"/>
          <w:rtl w:val="0"/>
        </w:rPr>
        <w:t>a) Porovnat základní parametry čištěné vody a vody na injekci a vysvětlit jejich použití</w:t>
      </w:r>
    </w:p>
    <w:p>
      <w:pPr>
        <w:pStyle w:val="P28"/>
        <w:framePr w:w="3921" w:h="607" w:hRule="exact" w:wrap="none" w:vAnchor="page" w:hAnchor="margin" w:x="6800" w:y="10462"/>
        <w:rPr>
          <w:rStyle w:val="C3"/>
          <w:rtl w:val="0"/>
        </w:rPr>
      </w:pPr>
    </w:p>
    <w:p>
      <w:pPr>
        <w:pStyle w:val="P29"/>
        <w:framePr w:w="3839" w:h="480" w:hRule="exact" w:wrap="none" w:vAnchor="page" w:hAnchor="margin" w:x="6856" w:y="10518"/>
        <w:rPr>
          <w:rStyle w:val="C21"/>
          <w:rtl w:val="0"/>
        </w:rPr>
      </w:pPr>
      <w:r>
        <w:rPr>
          <w:rStyle w:val="C21"/>
          <w:rtl w:val="0"/>
        </w:rPr>
        <w:t>Praktické předvedení a ústní ověření</w:t>
      </w:r>
    </w:p>
    <w:p>
      <w:pPr>
        <w:pStyle w:val="P16"/>
        <w:framePr w:w="6710" w:h="376" w:hRule="exact" w:wrap="none" w:vAnchor="page" w:hAnchor="margin" w:x="45" w:y="11069"/>
        <w:rPr>
          <w:rStyle w:val="C3"/>
          <w:rtl w:val="0"/>
        </w:rPr>
      </w:pPr>
    </w:p>
    <w:p>
      <w:pPr>
        <w:pStyle w:val="P17"/>
        <w:framePr w:w="6658" w:h="249" w:hRule="exact" w:wrap="none" w:vAnchor="page" w:hAnchor="margin" w:x="71" w:y="11125"/>
        <w:rPr>
          <w:rStyle w:val="C13"/>
          <w:rtl w:val="0"/>
        </w:rPr>
      </w:pPr>
      <w:r>
        <w:rPr>
          <w:rStyle w:val="C13"/>
          <w:rtl w:val="0"/>
        </w:rPr>
        <w:t>b) Popsat stručně přípravu a skladování čištěné vody</w:t>
      </w:r>
    </w:p>
    <w:p>
      <w:pPr>
        <w:pStyle w:val="P30"/>
        <w:framePr w:w="3921" w:h="376" w:hRule="exact" w:wrap="none" w:vAnchor="page" w:hAnchor="margin" w:x="6800" w:y="11069"/>
        <w:rPr>
          <w:rStyle w:val="C3"/>
          <w:rtl w:val="0"/>
        </w:rPr>
      </w:pPr>
    </w:p>
    <w:p>
      <w:pPr>
        <w:pStyle w:val="P31"/>
        <w:framePr w:w="3839" w:h="249" w:hRule="exact" w:wrap="none" w:vAnchor="page" w:hAnchor="margin" w:x="6856" w:y="11125"/>
        <w:rPr>
          <w:rStyle w:val="C22"/>
          <w:rtl w:val="0"/>
        </w:rPr>
      </w:pPr>
      <w:r>
        <w:rPr>
          <w:rStyle w:val="C22"/>
          <w:rtl w:val="0"/>
        </w:rPr>
        <w:t>Písemné a ústní ověření</w:t>
      </w:r>
    </w:p>
    <w:p>
      <w:pPr>
        <w:pStyle w:val="P12"/>
        <w:framePr w:w="6710" w:h="376" w:hRule="exact" w:wrap="none" w:vAnchor="page" w:hAnchor="margin" w:x="45" w:y="11445"/>
        <w:rPr>
          <w:rStyle w:val="C3"/>
          <w:rtl w:val="0"/>
        </w:rPr>
      </w:pPr>
    </w:p>
    <w:p>
      <w:pPr>
        <w:pStyle w:val="P13"/>
        <w:framePr w:w="6658" w:h="249" w:hRule="exact" w:wrap="none" w:vAnchor="page" w:hAnchor="margin" w:x="71" w:y="11501"/>
        <w:rPr>
          <w:rStyle w:val="C11"/>
          <w:rtl w:val="0"/>
        </w:rPr>
      </w:pPr>
      <w:r>
        <w:rPr>
          <w:rStyle w:val="C11"/>
          <w:rtl w:val="0"/>
        </w:rPr>
        <w:t>c) Popsat stručně přípravu a skladování vody na injekci</w:t>
      </w:r>
    </w:p>
    <w:p>
      <w:pPr>
        <w:pStyle w:val="P28"/>
        <w:framePr w:w="3921" w:h="376" w:hRule="exact" w:wrap="none" w:vAnchor="page" w:hAnchor="margin" w:x="6800" w:y="11445"/>
        <w:rPr>
          <w:rStyle w:val="C3"/>
          <w:rtl w:val="0"/>
        </w:rPr>
      </w:pPr>
    </w:p>
    <w:p>
      <w:pPr>
        <w:pStyle w:val="P29"/>
        <w:framePr w:w="3839" w:h="249" w:hRule="exact" w:wrap="none" w:vAnchor="page" w:hAnchor="margin" w:x="6856" w:y="11501"/>
        <w:rPr>
          <w:rStyle w:val="C21"/>
          <w:rtl w:val="0"/>
        </w:rPr>
      </w:pPr>
      <w:r>
        <w:rPr>
          <w:rStyle w:val="C21"/>
          <w:rtl w:val="0"/>
        </w:rPr>
        <w:t>Písemné a ústní ověření</w:t>
      </w:r>
    </w:p>
    <w:p>
      <w:pPr>
        <w:pStyle w:val="P16"/>
        <w:framePr w:w="6710" w:h="376" w:hRule="exact" w:wrap="none" w:vAnchor="page" w:hAnchor="margin" w:x="45" w:y="11822"/>
        <w:rPr>
          <w:rStyle w:val="C3"/>
          <w:rtl w:val="0"/>
        </w:rPr>
      </w:pPr>
    </w:p>
    <w:p>
      <w:pPr>
        <w:pStyle w:val="P17"/>
        <w:framePr w:w="6658" w:h="249" w:hRule="exact" w:wrap="none" w:vAnchor="page" w:hAnchor="margin" w:x="71" w:y="11878"/>
        <w:rPr>
          <w:rStyle w:val="C13"/>
          <w:rtl w:val="0"/>
        </w:rPr>
      </w:pPr>
      <w:r>
        <w:rPr>
          <w:rStyle w:val="C13"/>
          <w:rtl w:val="0"/>
        </w:rPr>
        <w:t>d) Vysvětlit vznik biofilmu v potrubí a principy předcházení jeho vzniku</w:t>
      </w:r>
    </w:p>
    <w:p>
      <w:pPr>
        <w:pStyle w:val="P30"/>
        <w:framePr w:w="3921" w:h="376" w:hRule="exact" w:wrap="none" w:vAnchor="page" w:hAnchor="margin" w:x="6800" w:y="11822"/>
        <w:rPr>
          <w:rStyle w:val="C3"/>
          <w:rtl w:val="0"/>
        </w:rPr>
      </w:pPr>
    </w:p>
    <w:p>
      <w:pPr>
        <w:pStyle w:val="P31"/>
        <w:framePr w:w="3839" w:h="249" w:hRule="exact" w:wrap="none" w:vAnchor="page" w:hAnchor="margin" w:x="6856" w:y="11878"/>
        <w:rPr>
          <w:rStyle w:val="C22"/>
          <w:rtl w:val="0"/>
        </w:rPr>
      </w:pPr>
      <w:r>
        <w:rPr>
          <w:rStyle w:val="C22"/>
          <w:rtl w:val="0"/>
        </w:rPr>
        <w:t>Ústní ověření</w:t>
      </w:r>
    </w:p>
    <w:p>
      <w:pPr>
        <w:pStyle w:val="P32"/>
        <w:framePr w:w="10710" w:h="248" w:hRule="exact" w:wrap="none" w:vAnchor="page" w:hAnchor="margin" w:x="28" w:y="123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Chemicko-farmaceutický technolog / chemicko-farmaceutická technoložka, 29.4.2026 3:30:20</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Práce s předpisovou a záznamovou dokumentací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pojmy řízená předpisová a záznamová dokumentace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použití standardních operačních postupů (SOP)</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831" w:hRule="exact" w:wrap="none" w:vAnchor="page" w:hAnchor="margin" w:x="45" w:y="3722"/>
        <w:rPr>
          <w:rStyle w:val="C3"/>
          <w:rtl w:val="0"/>
        </w:rPr>
      </w:pPr>
    </w:p>
    <w:p>
      <w:pPr>
        <w:pStyle w:val="P13"/>
        <w:framePr w:w="6658" w:h="704" w:hRule="exact" w:wrap="none" w:vAnchor="page" w:hAnchor="margin" w:x="71" w:y="3778"/>
        <w:rPr>
          <w:rStyle w:val="C11"/>
          <w:rtl w:val="0"/>
        </w:rPr>
      </w:pPr>
      <w:r>
        <w:rPr>
          <w:rStyle w:val="C11"/>
          <w:rtl w:val="0"/>
        </w:rPr>
        <w:t>c) Vysvětlit pojmy výrobní příkaz a šaržová záznamová dokumentace výrobního procesu vč. zásad práce s elektronickými záznamy na předložených vzorech dokumentace</w:t>
      </w:r>
    </w:p>
    <w:p>
      <w:pPr>
        <w:pStyle w:val="P28"/>
        <w:framePr w:w="3921" w:h="831" w:hRule="exact" w:wrap="none" w:vAnchor="page" w:hAnchor="margin" w:x="6800" w:y="3722"/>
        <w:rPr>
          <w:rStyle w:val="C3"/>
          <w:rtl w:val="0"/>
        </w:rPr>
      </w:pPr>
    </w:p>
    <w:p>
      <w:pPr>
        <w:pStyle w:val="P29"/>
        <w:framePr w:w="3839" w:h="704"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553"/>
        <w:rPr>
          <w:rStyle w:val="C3"/>
          <w:rtl w:val="0"/>
        </w:rPr>
      </w:pPr>
    </w:p>
    <w:p>
      <w:pPr>
        <w:pStyle w:val="P17"/>
        <w:framePr w:w="6658" w:h="249" w:hRule="exact" w:wrap="none" w:vAnchor="page" w:hAnchor="margin" w:x="71" w:y="4609"/>
        <w:rPr>
          <w:rStyle w:val="C13"/>
          <w:rtl w:val="0"/>
        </w:rPr>
      </w:pPr>
      <w:r>
        <w:rPr>
          <w:rStyle w:val="C13"/>
          <w:rtl w:val="0"/>
        </w:rPr>
        <w:t>d) Vysvětlit obsah výrobního předpisu (reglementu)</w:t>
      </w:r>
    </w:p>
    <w:p>
      <w:pPr>
        <w:pStyle w:val="P30"/>
        <w:framePr w:w="3921" w:h="376" w:hRule="exact" w:wrap="none" w:vAnchor="page" w:hAnchor="margin" w:x="6800" w:y="4553"/>
        <w:rPr>
          <w:rStyle w:val="C3"/>
          <w:rtl w:val="0"/>
        </w:rPr>
      </w:pPr>
    </w:p>
    <w:p>
      <w:pPr>
        <w:pStyle w:val="P31"/>
        <w:framePr w:w="3839" w:h="249" w:hRule="exact" w:wrap="none" w:vAnchor="page" w:hAnchor="margin" w:x="6856" w:y="4609"/>
        <w:rPr>
          <w:rStyle w:val="C22"/>
          <w:rtl w:val="0"/>
        </w:rPr>
      </w:pPr>
      <w:r>
        <w:rPr>
          <w:rStyle w:val="C22"/>
          <w:rtl w:val="0"/>
        </w:rPr>
        <w:t>Ústní ověření</w:t>
      </w:r>
    </w:p>
    <w:p>
      <w:pPr>
        <w:pStyle w:val="P12"/>
        <w:framePr w:w="6710" w:h="607" w:hRule="exact" w:wrap="none" w:vAnchor="page" w:hAnchor="margin" w:x="45" w:y="4930"/>
        <w:rPr>
          <w:rStyle w:val="C3"/>
          <w:rtl w:val="0"/>
        </w:rPr>
      </w:pPr>
    </w:p>
    <w:p>
      <w:pPr>
        <w:pStyle w:val="P13"/>
        <w:framePr w:w="6658" w:h="480" w:hRule="exact" w:wrap="none" w:vAnchor="page" w:hAnchor="margin" w:x="71" w:y="4986"/>
        <w:rPr>
          <w:rStyle w:val="C11"/>
          <w:rtl w:val="0"/>
        </w:rPr>
      </w:pPr>
      <w:r>
        <w:rPr>
          <w:rStyle w:val="C11"/>
          <w:rtl w:val="0"/>
        </w:rPr>
        <w:t>e) Vysvětlit pojmy uživatelská specifikace, funkční specifikace, validační protokol a validační zpráva</w:t>
      </w:r>
    </w:p>
    <w:p>
      <w:pPr>
        <w:pStyle w:val="P28"/>
        <w:framePr w:w="3921" w:h="607" w:hRule="exact" w:wrap="none" w:vAnchor="page" w:hAnchor="margin" w:x="6800" w:y="4930"/>
        <w:rPr>
          <w:rStyle w:val="C3"/>
          <w:rtl w:val="0"/>
        </w:rPr>
      </w:pPr>
    </w:p>
    <w:p>
      <w:pPr>
        <w:pStyle w:val="P29"/>
        <w:framePr w:w="3839" w:h="480" w:hRule="exact" w:wrap="none" w:vAnchor="page" w:hAnchor="margin" w:x="6856" w:y="4986"/>
        <w:rPr>
          <w:rStyle w:val="C21"/>
          <w:rtl w:val="0"/>
        </w:rPr>
      </w:pPr>
      <w:r>
        <w:rPr>
          <w:rStyle w:val="C21"/>
          <w:rtl w:val="0"/>
        </w:rPr>
        <w:t>Písemné a ústní ověření</w:t>
      </w:r>
    </w:p>
    <w:p>
      <w:pPr>
        <w:pStyle w:val="P16"/>
        <w:framePr w:w="6710" w:h="383" w:hRule="exact" w:wrap="none" w:vAnchor="page" w:hAnchor="margin" w:x="45" w:y="5536"/>
        <w:rPr>
          <w:rStyle w:val="C3"/>
          <w:rtl w:val="0"/>
        </w:rPr>
      </w:pPr>
    </w:p>
    <w:p>
      <w:pPr>
        <w:pStyle w:val="P17"/>
        <w:framePr w:w="6658" w:h="256" w:hRule="exact" w:wrap="none" w:vAnchor="page" w:hAnchor="margin" w:x="71" w:y="5592"/>
        <w:rPr>
          <w:rStyle w:val="C13"/>
          <w:rtl w:val="0"/>
        </w:rPr>
      </w:pPr>
      <w:r>
        <w:rPr>
          <w:rStyle w:val="C13"/>
          <w:rtl w:val="0"/>
        </w:rPr>
        <w:t>f) Vyplnit dvě předložené vzorové záznamové dokumentace</w:t>
      </w:r>
    </w:p>
    <w:p>
      <w:pPr>
        <w:pStyle w:val="P30"/>
        <w:framePr w:w="3921" w:h="383" w:hRule="exact" w:wrap="none" w:vAnchor="page" w:hAnchor="margin" w:x="6800" w:y="5536"/>
        <w:rPr>
          <w:rStyle w:val="C3"/>
          <w:rtl w:val="0"/>
        </w:rPr>
      </w:pPr>
    </w:p>
    <w:p>
      <w:pPr>
        <w:pStyle w:val="P31"/>
        <w:framePr w:w="3839" w:h="256" w:hRule="exact" w:wrap="none" w:vAnchor="page" w:hAnchor="margin" w:x="6856" w:y="5592"/>
        <w:rPr>
          <w:rStyle w:val="C22"/>
          <w:rtl w:val="0"/>
        </w:rPr>
      </w:pPr>
      <w:r>
        <w:rPr>
          <w:rStyle w:val="C22"/>
          <w:rtl w:val="0"/>
        </w:rPr>
        <w:t>Praktické předvedení</w:t>
      </w:r>
    </w:p>
    <w:p>
      <w:pPr>
        <w:pStyle w:val="P32"/>
        <w:framePr w:w="10710" w:h="248" w:hRule="exact" w:wrap="none" w:vAnchor="page" w:hAnchor="margin" w:x="28" w:y="6032"/>
        <w:rPr>
          <w:rStyle w:val="C23"/>
          <w:rtl w:val="0"/>
        </w:rPr>
      </w:pPr>
      <w:r>
        <w:rPr>
          <w:rStyle w:val="C23"/>
          <w:rtl w:val="0"/>
        </w:rPr>
        <w:t>Je třeba splnit všechna kritéria.</w:t>
      </w:r>
    </w:p>
    <w:p>
      <w:pPr>
        <w:pStyle w:val="P23"/>
        <w:framePr w:w="10710" w:h="340" w:hRule="exact" w:wrap="none" w:vAnchor="page" w:hAnchor="margin" w:x="28" w:y="6468"/>
        <w:rPr>
          <w:rStyle w:val="C18"/>
          <w:rtl w:val="0"/>
        </w:rPr>
      </w:pPr>
      <w:r>
        <w:rPr>
          <w:rStyle w:val="C18"/>
          <w:rtl w:val="0"/>
        </w:rPr>
        <w:t>Ověřování vzduchotechniky a čistých prostor v chemicko-farmaceutické výrobě</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a) Popsat parametry tříd čistoty výrobních prostorů</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Písemné ověření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b) Vysvětlit důvody a způsoby čištění vzduchu pro čisté prostory</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Ústní ověření</w:t>
      </w:r>
    </w:p>
    <w:p>
      <w:pPr>
        <w:pStyle w:val="P12"/>
        <w:framePr w:w="6710" w:h="607" w:hRule="exact" w:wrap="none" w:vAnchor="page" w:hAnchor="margin" w:x="45" w:y="8036"/>
        <w:rPr>
          <w:rStyle w:val="C3"/>
          <w:rtl w:val="0"/>
        </w:rPr>
      </w:pPr>
    </w:p>
    <w:p>
      <w:pPr>
        <w:pStyle w:val="P13"/>
        <w:framePr w:w="6658" w:h="480" w:hRule="exact" w:wrap="none" w:vAnchor="page" w:hAnchor="margin" w:x="71" w:y="8092"/>
        <w:rPr>
          <w:rStyle w:val="C11"/>
          <w:rtl w:val="0"/>
        </w:rPr>
      </w:pPr>
      <w:r>
        <w:rPr>
          <w:rStyle w:val="C11"/>
          <w:rtl w:val="0"/>
        </w:rPr>
        <w:t xml:space="preserve">c) Vyhodnotit záznam monitorování  teploty ve skladových prostorech a zdůvodnit alarmová hlášení</w:t>
      </w:r>
    </w:p>
    <w:p>
      <w:pPr>
        <w:pStyle w:val="P28"/>
        <w:framePr w:w="3921" w:h="607" w:hRule="exact" w:wrap="none" w:vAnchor="page" w:hAnchor="margin" w:x="6800" w:y="8036"/>
        <w:rPr>
          <w:rStyle w:val="C3"/>
          <w:rtl w:val="0"/>
        </w:rPr>
      </w:pPr>
    </w:p>
    <w:p>
      <w:pPr>
        <w:pStyle w:val="P29"/>
        <w:framePr w:w="3839" w:h="480" w:hRule="exact" w:wrap="none" w:vAnchor="page" w:hAnchor="margin" w:x="6856" w:y="8092"/>
        <w:rPr>
          <w:rStyle w:val="C21"/>
          <w:rtl w:val="0"/>
        </w:rPr>
      </w:pPr>
      <w:r>
        <w:rPr>
          <w:rStyle w:val="C21"/>
          <w:rtl w:val="0"/>
        </w:rPr>
        <w:t>Praktické předvedení</w:t>
      </w:r>
    </w:p>
    <w:p>
      <w:pPr>
        <w:pStyle w:val="P16"/>
        <w:framePr w:w="6710" w:h="607" w:hRule="exact" w:wrap="none" w:vAnchor="page" w:hAnchor="margin" w:x="45" w:y="8643"/>
        <w:rPr>
          <w:rStyle w:val="C3"/>
          <w:rtl w:val="0"/>
        </w:rPr>
      </w:pPr>
    </w:p>
    <w:p>
      <w:pPr>
        <w:pStyle w:val="P17"/>
        <w:framePr w:w="6658" w:h="480" w:hRule="exact" w:wrap="none" w:vAnchor="page" w:hAnchor="margin" w:x="71" w:y="8699"/>
        <w:rPr>
          <w:rStyle w:val="C13"/>
          <w:rtl w:val="0"/>
        </w:rPr>
      </w:pPr>
      <w:r>
        <w:rPr>
          <w:rStyle w:val="C13"/>
          <w:rtl w:val="0"/>
        </w:rPr>
        <w:t>d) Vyhodnotit záznam mikrobiologického monitorování a záznam monitoringu částic</w:t>
      </w:r>
    </w:p>
    <w:p>
      <w:pPr>
        <w:pStyle w:val="P30"/>
        <w:framePr w:w="3921" w:h="607" w:hRule="exact" w:wrap="none" w:vAnchor="page" w:hAnchor="margin" w:x="6800" w:y="8643"/>
        <w:rPr>
          <w:rStyle w:val="C3"/>
          <w:rtl w:val="0"/>
        </w:rPr>
      </w:pPr>
    </w:p>
    <w:p>
      <w:pPr>
        <w:pStyle w:val="P31"/>
        <w:framePr w:w="3839" w:h="480" w:hRule="exact" w:wrap="none" w:vAnchor="page" w:hAnchor="margin" w:x="6856" w:y="8699"/>
        <w:rPr>
          <w:rStyle w:val="C22"/>
          <w:rtl w:val="0"/>
        </w:rPr>
      </w:pPr>
      <w:r>
        <w:rPr>
          <w:rStyle w:val="C22"/>
          <w:rtl w:val="0"/>
        </w:rPr>
        <w:t>Praktické předvedení</w:t>
      </w:r>
    </w:p>
    <w:p>
      <w:pPr>
        <w:pStyle w:val="P12"/>
        <w:framePr w:w="6710" w:h="607" w:hRule="exact" w:wrap="none" w:vAnchor="page" w:hAnchor="margin" w:x="45" w:y="9250"/>
        <w:rPr>
          <w:rStyle w:val="C3"/>
          <w:rtl w:val="0"/>
        </w:rPr>
      </w:pPr>
    </w:p>
    <w:p>
      <w:pPr>
        <w:pStyle w:val="P13"/>
        <w:framePr w:w="6658" w:h="480" w:hRule="exact" w:wrap="none" w:vAnchor="page" w:hAnchor="margin" w:x="71" w:y="9306"/>
        <w:rPr>
          <w:rStyle w:val="C11"/>
          <w:rtl w:val="0"/>
        </w:rPr>
      </w:pPr>
      <w:r>
        <w:rPr>
          <w:rStyle w:val="C11"/>
          <w:rtl w:val="0"/>
        </w:rPr>
        <w:t>e) Na zadaném plánu výrobních prostor vysvětlit principy průchodu materiálu a personálu mezi prostory různých tříd čistoty</w:t>
      </w:r>
    </w:p>
    <w:p>
      <w:pPr>
        <w:pStyle w:val="P28"/>
        <w:framePr w:w="3921" w:h="607" w:hRule="exact" w:wrap="none" w:vAnchor="page" w:hAnchor="margin" w:x="6800" w:y="9250"/>
        <w:rPr>
          <w:rStyle w:val="C3"/>
          <w:rtl w:val="0"/>
        </w:rPr>
      </w:pPr>
    </w:p>
    <w:p>
      <w:pPr>
        <w:pStyle w:val="P29"/>
        <w:framePr w:w="3839" w:h="480" w:hRule="exact" w:wrap="none" w:vAnchor="page" w:hAnchor="margin" w:x="6856" w:y="9306"/>
        <w:rPr>
          <w:rStyle w:val="C21"/>
          <w:rtl w:val="0"/>
        </w:rPr>
      </w:pPr>
      <w:r>
        <w:rPr>
          <w:rStyle w:val="C21"/>
          <w:rtl w:val="0"/>
        </w:rPr>
        <w:t>Praktické předvedení</w:t>
      </w:r>
    </w:p>
    <w:p>
      <w:pPr>
        <w:pStyle w:val="P32"/>
        <w:framePr w:w="10710" w:h="248" w:hRule="exact" w:wrap="none" w:vAnchor="page" w:hAnchor="margin" w:x="28" w:y="99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Chemicko-farmaceutický technolog / chemicko-farmaceutická technoložka, 29.4.2026 3:30:20</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94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http://katalog.nsp.cz/karta_p.aspx?id_jp=102784).</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ověřování kompetencí se zadávají souborné úlohy (připraví autorizovaná osoba); při jejich plnění uchazeči prokazují svoji aplikační schopnost, znalost a dovednost v oboru. </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Metodické pokyny pro ústní ověření: </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vlastními slovy vysvětlí, popíše, definuje prvky zadané v kritériích hodnocení a svůj ústní projev může doplnit o náčrt, kresbu apod. </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Metodické pokyny pro písemné ověření: </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písemně vysvětlí, popíše, definuje prvky zadané v kritériích hodnocení, případně doplní náčrtem (náčrt toku) nebo popsanou kresbou. </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Metodické pokyny pro písemné a ústní ověření: </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písemně vysvětlí, popíše, definuje prvky zadané v kritériích hodnocení, případně doplní náčrtem (náčrt toku) nebo popsanou kresbou a detaily doplní ústně. </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praktické předvedení:</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předvede simulaci procesu za pomoci vhodných pomůcek, výkresů, modelů nebo zařízení. Postup bude podle potřeby k dispozici ve standardním operačním postupu. Ověření proběhne ve vhodných laboratorních prostorách. Ústně popíše, co provádí a proč to provádí. Provedené kroky simulovaného procesu zapíše případně do předloženého vzoru záznamové dokumentace.</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praktické předvedení a ústní ověření:</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předvede simulaci procesu za pomoci vhodných pomůcek, výkresů, modelů nebo zařízení. Postup bude podle potřeby k dispozici ve standardním operačním postupu. Ověření proběhne ve vhodných laboratorních prostorách. Provedené kroky simulovaného procesu zapíše případně do předloženého vzoru záznamové dokumentace. Ústně popíše, co provádí a proč to provádí a vlastními slovy vysvětlí, popíše, definuje prvky zadané v kritériích hodnocení a svůj ústní projev může doplnit o náčrt, kresbu apod.</w:t>
      </w:r>
    </w:p>
    <w:p>
      <w:pPr>
        <w:pStyle w:val="P33"/>
        <w:framePr w:w="10766" w:h="1837" w:hRule="exact" w:wrap="none" w:vAnchor="page" w:hAnchor="margin" w:x="0" w:y="11326"/>
        <w:rPr>
          <w:rStyle w:val="C3"/>
          <w:rtl w:val="0"/>
        </w:rPr>
      </w:pPr>
    </w:p>
    <w:p>
      <w:pPr>
        <w:pStyle w:val="P35"/>
        <w:framePr w:w="10710" w:h="340" w:hRule="exact" w:wrap="none" w:vAnchor="page" w:hAnchor="margin" w:x="28" w:y="11326"/>
        <w:rPr>
          <w:rStyle w:val="C25"/>
          <w:rtl w:val="0"/>
        </w:rPr>
      </w:pPr>
      <w:r>
        <w:rPr>
          <w:rStyle w:val="C25"/>
          <w:rtl w:val="0"/>
        </w:rPr>
        <w:t>Výsledné hodnocení</w:t>
      </w:r>
    </w:p>
    <w:p>
      <w:pPr>
        <w:keepNext w:val="0"/>
        <w:keepLines w:val="0"/>
        <w:framePr w:w="10766" w:h="1497" w:hRule="exact" w:wrap="none" w:vAnchor="page" w:hAnchor="margin" w:x="0" w:y="116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391"/>
        <w:rPr>
          <w:rStyle w:val="C3"/>
          <w:rtl w:val="0"/>
        </w:rPr>
      </w:pPr>
    </w:p>
    <w:p>
      <w:pPr>
        <w:pStyle w:val="P35"/>
        <w:framePr w:w="10710" w:h="340" w:hRule="exact" w:wrap="none" w:vAnchor="page" w:hAnchor="margin" w:x="28" w:y="13391"/>
        <w:rPr>
          <w:rStyle w:val="C25"/>
          <w:rtl w:val="0"/>
        </w:rPr>
      </w:pPr>
      <w:r>
        <w:rPr>
          <w:rStyle w:val="C25"/>
          <w:rtl w:val="0"/>
        </w:rPr>
        <w:t>Počet zkoušejících</w:t>
      </w:r>
    </w:p>
    <w:p>
      <w:pPr>
        <w:keepNext w:val="0"/>
        <w:keepLines w:val="0"/>
        <w:framePr w:w="10766" w:h="1036" w:hRule="exact" w:wrap="none" w:vAnchor="page" w:hAnchor="margin" w:x="0" w:y="137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Chemicko-farmaceutický technolog / chemicko-farmaceutická technoložka, 29.4.2026 3:30:20</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9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4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chemickém nebo farmaceutickém oboru a alespoň 5 let odborné praxe v oblasti chemie nebo farmacie nebo ve funkci učitele odborných předmětů v oblasti chemie nebo farmacie.</w:t>
      </w:r>
    </w:p>
    <w:p>
      <w:pPr>
        <w:keepNext w:val="0"/>
        <w:keepLines w:val="1"/>
        <w:framePr w:w="10766" w:h="734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chemickém nebo farmaceutickém oboru a alespoň 5 let odborné praxe v oblasti chemie nebo farmacie.</w:t>
      </w:r>
    </w:p>
    <w:p>
      <w:pPr>
        <w:keepNext w:val="0"/>
        <w:keepLines w:val="1"/>
        <w:framePr w:w="10766" w:h="734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chemickém nebo farmaceutickém oboru a alespoň 5 let odborné praxe v oblasti chemie nebo farmacie nebo ve funkci učitele praktického vyučování v oblasti chemie nebo farmacie. </w:t>
      </w:r>
    </w:p>
    <w:p>
      <w:pPr>
        <w:keepNext w:val="0"/>
        <w:keepLines w:val="1"/>
        <w:framePr w:w="10766" w:h="734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28-099-M Chemicko-farmaceutický technolog / chemicko-farmaceutická technoložka a střední vzdělání s maturitní zkouškou a alespoň 5 let odborné praxe v oblasti chemie nebo farmacie.</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4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4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Chemicko-farmaceutický technolog / chemicko-farmaceutická technoložka, 29.4.2026 3:30:20</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3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Žadatel o autorizaci předkládá autorizujícímu orgánu soubor zadání pro ověřování jednotlivých kompetencí uvedených v hodnoticím standardu spolu se seznamem potřebného vybavení pro jednotlivá zadání. </w:t>
      </w:r>
    </w:p>
    <w:p>
      <w:pPr>
        <w:keepNext w:val="0"/>
        <w:keepLines w:val="0"/>
        <w:framePr w:w="10766" w:h="6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Materiálně-technické zázemí: </w:t>
      </w:r>
    </w:p>
    <w:p>
      <w:pPr>
        <w:keepNext w:val="0"/>
        <w:keepLines w:val="1"/>
        <w:framePr w:w="10766" w:h="65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vybavená PC s příslušným softwarem, přístupem na internet, tiskárnou </w:t>
      </w:r>
    </w:p>
    <w:p>
      <w:pPr>
        <w:keepNext w:val="0"/>
        <w:keepLines w:val="1"/>
        <w:framePr w:w="10766" w:h="65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•chemická laboratoř, která odpovídá platným normám BOZP a splňuje požadavky hygieny práce a je vybavena těmito přístroji: </w:t>
      </w:r>
    </w:p>
    <w:p>
      <w:pPr>
        <w:keepNext w:val="0"/>
        <w:keepLines w:val="1"/>
        <w:framePr w:w="10766" w:h="65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laboratorní vybavení</w:t>
      </w:r>
    </w:p>
    <w:p>
      <w:pPr>
        <w:keepNext w:val="0"/>
        <w:keepLines w:val="1"/>
        <w:framePr w:w="10766" w:h="65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•analytické váhy </w:t>
      </w:r>
    </w:p>
    <w:p>
      <w:pPr>
        <w:keepNext w:val="0"/>
        <w:keepLines w:val="1"/>
        <w:framePr w:w="10766" w:h="65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•pH-metr </w:t>
      </w:r>
    </w:p>
    <w:p>
      <w:pPr>
        <w:keepNext w:val="0"/>
        <w:keepLines w:val="1"/>
        <w:framePr w:w="10766" w:h="65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•vzorkovnice pro odběr vody apod.</w:t>
      </w:r>
    </w:p>
    <w:p>
      <w:pPr>
        <w:keepNext w:val="0"/>
        <w:keepLines w:val="1"/>
        <w:framePr w:w="10766" w:h="65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•vzory záznamové a předpisové dokumentace (SOP) </w:t>
      </w:r>
    </w:p>
    <w:p>
      <w:pPr>
        <w:keepNext w:val="0"/>
        <w:keepLines w:val="1"/>
        <w:framePr w:w="10766" w:h="65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•schéma výrobních zařízení (homogenizátor, kotlík s míchadlem) </w:t>
      </w:r>
    </w:p>
    <w:p>
      <w:pPr>
        <w:keepNext w:val="0"/>
        <w:keepLines w:val="1"/>
        <w:framePr w:w="10766" w:h="65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•pomůcky pro sanitaci a dezinfekci </w:t>
      </w:r>
    </w:p>
    <w:p>
      <w:pPr>
        <w:keepNext w:val="0"/>
        <w:keepLines w:val="1"/>
        <w:framePr w:w="10766" w:h="65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•oděv pro práci ve sterilních podmínkách případně grafické/fotografické znázornění oděvu </w:t>
      </w:r>
    </w:p>
    <w:p>
      <w:pPr>
        <w:keepNext w:val="0"/>
        <w:keepLines w:val="1"/>
        <w:framePr w:w="10766" w:h="65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•vzory obalového materiálu </w:t>
      </w:r>
    </w:p>
    <w:p>
      <w:pPr>
        <w:keepNext w:val="0"/>
        <w:keepLines w:val="1"/>
        <w:framePr w:w="10766" w:h="65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komerčně dostupných léků (tablety) </w:t>
      </w:r>
    </w:p>
    <w:p>
      <w:pPr>
        <w:keepNext w:val="0"/>
        <w:keepLines w:val="0"/>
        <w:framePr w:w="10766" w:h="6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 </w:t>
      </w:r>
    </w:p>
    <w:p>
      <w:pPr>
        <w:keepNext w:val="0"/>
        <w:keepLines w:val="0"/>
        <w:framePr w:w="10766" w:h="6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 </w:t>
      </w:r>
    </w:p>
    <w:p>
      <w:pPr>
        <w:pStyle w:val="P33"/>
        <w:framePr w:w="10766" w:h="1146" w:hRule="exact" w:wrap="none" w:vAnchor="page" w:hAnchor="margin" w:x="0" w:y="9316"/>
        <w:rPr>
          <w:rStyle w:val="C3"/>
          <w:rtl w:val="0"/>
        </w:rPr>
      </w:pPr>
    </w:p>
    <w:p>
      <w:pPr>
        <w:pStyle w:val="P35"/>
        <w:framePr w:w="10710" w:h="340" w:hRule="exact" w:wrap="none" w:vAnchor="page" w:hAnchor="margin" w:x="28" w:y="9316"/>
        <w:rPr>
          <w:rStyle w:val="C25"/>
          <w:rtl w:val="0"/>
        </w:rPr>
      </w:pPr>
      <w:r>
        <w:rPr>
          <w:rStyle w:val="C25"/>
          <w:rtl w:val="0"/>
        </w:rPr>
        <w:t>Doba přípravy na zkoušku</w:t>
      </w:r>
    </w:p>
    <w:p>
      <w:pPr>
        <w:keepNext w:val="0"/>
        <w:keepLines w:val="0"/>
        <w:framePr w:w="10766" w:h="806" w:hRule="exact" w:wrap="none" w:vAnchor="page" w:hAnchor="margin" w:x="0" w:y="96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381" w:hRule="exact" w:wrap="none" w:vAnchor="page" w:hAnchor="margin" w:x="0" w:y="10689"/>
        <w:rPr>
          <w:rStyle w:val="C3"/>
          <w:rtl w:val="0"/>
        </w:rPr>
      </w:pPr>
    </w:p>
    <w:p>
      <w:pPr>
        <w:pStyle w:val="P35"/>
        <w:framePr w:w="10710" w:h="340" w:hRule="exact" w:wrap="none" w:vAnchor="page" w:hAnchor="margin" w:x="28" w:y="10689"/>
        <w:rPr>
          <w:rStyle w:val="C25"/>
          <w:rtl w:val="0"/>
        </w:rPr>
      </w:pPr>
      <w:r>
        <w:rPr>
          <w:rStyle w:val="C25"/>
          <w:rtl w:val="0"/>
        </w:rPr>
        <w:t>Doba pro vykonání zkoušky</w:t>
      </w:r>
    </w:p>
    <w:p>
      <w:pPr>
        <w:keepNext w:val="0"/>
        <w:keepLines w:val="0"/>
        <w:framePr w:w="10766" w:h="1041" w:hRule="exact" w:wrap="none" w:vAnchor="page" w:hAnchor="margin" w:x="0" w:y="110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keepNext w:val="0"/>
        <w:keepLines w:val="0"/>
        <w:framePr w:w="10766" w:h="1041" w:hRule="exact" w:wrap="none" w:vAnchor="page" w:hAnchor="margin" w:x="0" w:y="110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120 minut.</w:t>
      </w:r>
    </w:p>
    <w:p>
      <w:pPr>
        <w:pStyle w:val="P21"/>
        <w:framePr w:w="7654" w:h="331" w:hRule="exact" w:wrap="none" w:vAnchor="page" w:hAnchor="margin" w:x="28" w:y="15940"/>
        <w:rPr>
          <w:rStyle w:val="C16"/>
          <w:rtl w:val="0"/>
        </w:rPr>
      </w:pPr>
      <w:r>
        <w:rPr>
          <w:rStyle w:val="C16"/>
          <w:rtl w:val="0"/>
        </w:rPr>
        <w:t>Chemicko-farmaceutický technolog / chemicko-farmaceutická technoložka, 29.4.2026 3:30:20</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Zentiva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Ferring-Léčiva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Masarykova střední škola chemická</w:t>
      </w:r>
    </w:p>
    <w:p>
      <w:pPr>
        <w:pStyle w:val="P21"/>
        <w:framePr w:w="7654" w:h="331" w:hRule="exact" w:wrap="none" w:vAnchor="page" w:hAnchor="margin" w:x="28" w:y="15940"/>
        <w:rPr>
          <w:rStyle w:val="C16"/>
          <w:rtl w:val="0"/>
        </w:rPr>
      </w:pPr>
      <w:r>
        <w:rPr>
          <w:rStyle w:val="C16"/>
          <w:rtl w:val="0"/>
        </w:rPr>
        <w:t>Chemicko-farmaceutický technolog / chemicko-farmaceutická technoložka, 29.4.2026 3:30:20</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11672B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6F6A38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372DF9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