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0DDB79" Type="http://schemas.openxmlformats.org/officeDocument/2006/relationships/officeDocument" Target="/word/document.xml" /><Relationship Id="coreR560DDB79" Type="http://schemas.openxmlformats.org/package/2006/relationships/metadata/core-properties" Target="/docProps/core.xml" /><Relationship Id="customR560DDB7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 kožešinových a usňových oděvů (kód: 32-039-H)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Šička kožešinových a usňových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výdej oprav kožešinových a usňových oděvů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opravu kožešinových a usňových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Vykrajování a vystřihování dílců pro opravy kožešinových a usňových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Strojové šití při opravách kožešinových a usňových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šití při opravách kožešinových a usňových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Zapracování ozdob a zapínacích součástí do opravovaných kožešinových a usňových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Mechanické úpravy kožešinových a usňových oděvů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Úpravy vzhledu a ošetřování kožešinových a usňových oděvů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18.10.2026 18:25:32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https://nsp.cz/jednotka-prace/sicka-kozesinovych-a-usno#zdravotni-zpusobilost).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při opravách kožešinových a usňových oděvů.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prostředí při opravách kožešinových a usňových oděvů. Při ověřování kritérií hodnocení založených na formě praktického předvedení je třeba přihlížet především k bezpečnému provádění všech úkonů, ke komplexnímu přístupu k řešení daného úkolu a k samostatnosti. Dále se sleduje dodržování pracovních postupů, správná volba technologie, kvalita provedení, správná obsluha strojů, nářadí a zařízení. Při ústním projevu je třeba sledovat používání odborné terminologie, jednoznačnost formulací a využívání teoretických znalostí pro řešení úkolů.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přehled doporučené literatury a umožní uchazeči se s ním seznámit v předstihu (minimálně 1 měsíc)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odbornou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modelové situace v návaznosti na ověřovanou kompetenci.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před zkouškou druh kožedělného výrobku, ke kterému se budou vztahovat zadané úkoly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Vykrajování a vystřihování dílců pro opravy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Strojové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Ruční šití při opravách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Zapracování ozdob a zapínacích součástí do opravovaných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Mechanické úpravy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Úpravy vzhledu a ošetřování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c), podle typu přijaté opravy,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nabídku kožešinových a usňových oděvů určených k opravám (v minimálním počtu 3 - maximálně 5 vzorků) podle zaměření a místa konání zkoušky, typy pracovních operací (seznam ve formě názvů pracovních operací) a umožní uchazeči se s tímto seznámit v předstihu (minimálně 2 týdny) před zkouškou.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Příjem a výdej oprav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d) počet vzorků (v minimálním počtu 1 -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Volba postupu práce, materiálů, strojů, zařízení a nástrojů pro opravu kožešinových a usňových oděvů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počet vzorků (v minimálním počtu 5 - maximálně 8 vzorků) podle zaměření konkrétní opravny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Základní seřizování, ošetřování a údržba strojů a zařízení používaných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b), c) typ stroje, ke kterému se budou vztahovat zadané úkoly podle zaměření konkrétní opravy kožešinových a usňových oděvů a místa konání zkoušky.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18.10.2026 18:25:32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 kožešinových a usňových oděvů, 18.10.2026 18:25:32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