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42FED" Type="http://schemas.openxmlformats.org/officeDocument/2006/relationships/officeDocument" Target="/word/document.xml" /><Relationship Id="coreR4F142FED" Type="http://schemas.openxmlformats.org/package/2006/relationships/metadata/core-properties" Target="/docProps/core.xml" /><Relationship Id="customR4F142F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 pro recyklaci odpadních olejů, 2.10.2026 4:04:44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0C40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3CFA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B852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6E35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8D5E3E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6EBA6C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