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CF598E" Type="http://schemas.openxmlformats.org/officeDocument/2006/relationships/officeDocument" Target="/word/document.xml" /><Relationship Id="coreR76CF598E" Type="http://schemas.openxmlformats.org/package/2006/relationships/metadata/core-properties" Target="/docProps/core.xml" /><Relationship Id="customR76CF59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odpadních olejů (kód: 28-100-H)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normách pro nakládání s odpadními oleji a odpady ropného původu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recyklace a nakládání s odpadními oleji a odpady ropného původu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recyklace a regenerace odpadních olejů podle standardních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vstupů, průběhu a výstupů technologického procesu recyklace a regenerace odpadních olejů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Sběr, shromažďování a třídění odpadních olejů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odpadních olejů a odpadů z recyklačního procesu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odpadních olejů a odpadů z recyklačního procesu k přepravě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při recyklaci odpadních olejů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odpadních olejů, 2.10.2026 4:57:30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(webové stránky, katalogy, firemní materiály apod.).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kriteriím nejméně dvě úlohy, které umožní ověřit příslušná kritéria hodnocení. Zkoušející také podle zaměření uchazeče zpřesní komoditní obsah části zkoušky na vybrané (určené) druhy odpadních olejů a odpadů ropného původu. Výběr nejméně dvou komoditně odlišných vzorků stanoví autorizovaná osoba podle odborného zaměření uchazeče o zkoušku.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návody a předpisy v reálných podmínkách, a to z hlediska bezpečnosti a hygieny práce, protipožárních opatření, kvality získaných materiálových výstupů a nakládání s nebezpečnými odpady. Při vizuálním hodnocení druhů odpadních olejů a jejich znečištění bude uchazeč vycházet z informace zkoušejícího, jak je vzorek deklarován, jaké odpadní oleje obsahuje. Jeho úkolem je podle konzistence a barvy odpadních olejů rozlišit jejich druhy a odhadnout, o jaký odpad se jedná. Uchazeč bude hodnotit, jaký materiál je považován v konkrétním druhu odpadních olejů za znečištění - především voda a mechanické nečistoty. Důležitý je i proces hodnocení vzorku uchazečem.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uchazeči, zda ověření bude probíhat v provozním či simulovaném prostředí a dále jaké aspekty budou sledovány při výkonu činností a při nakládání s materiálem v pozvánce ke zkoušce.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nebo předpisu a svůj postup zdůvodní. Pro tuto činnost si uchazeč sám vybere vhodné ochranné osobní pomůcky, případně nářadí.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manipulační prostředky a skladové nádoby nebo kontejnery bude uchazeč při praktickém ověření vybírat z předložených katalogů nebo poskytnutých prostředků.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(interní dokumenty, provozní řád, interní normy pro třídění vypracované podle smluv se zákazníkem, postupy pro manipulaci s materiály a odpady, označování sběrných nádob a míst k uložení nebezpečných odpadů, požadavky na bezpečné zacházení s konkrétním nářadím nebo zařízením) dostane uchazeč dle rozhodnutí zkoušejícího k dispozici v době přípravy na zkoušku. Obecné povinnosti zaměstnance vyplývající z bezpečnostních a požárních předpisů musí uchazeč znát.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 a kvalitě provedení operací uchazečem.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písemném ověřování je uchazeči zadán úkol, uchazeč vypracuje podle zadání popis, charakteristiku, seznam požadavků, parametrů, doplněné o jejich vysvětlení a zdůvodnění.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2 až 3 modelové situace a vzorové dokumenty pro praktické a písemné ověřování.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odpadních olejů, 2.10.2026 4:57:30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- Svaz výkupců a zpracovatelů druhotných surovin,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SSARS- Střední škola šlužeb a řemesel, Stochov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AKM Oil, s. r. o., Kladno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SUNEX, spol. s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odpadních olejů, 2.10.2026 4:57:30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