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7A4872" Type="http://schemas.openxmlformats.org/officeDocument/2006/relationships/officeDocument" Target="/word/document.xml" /><Relationship Id="coreR6B7A4872" Type="http://schemas.openxmlformats.org/package/2006/relationships/metadata/core-properties" Target="/docProps/core.xml" /><Relationship Id="customR6B7A48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dopravních tratí v dole (kód: 21-079-H)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Údržba a opravy důlních děl (přibírka počvy a boku důlního díla, výměna výztuže)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údržby dopravních tratí v dole, 2.10.2026 2:09:08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Údržba a opravy důlních děl (přibírka počvy a boku důlního díla, výměna výztuže)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hornické práce při údržbě dopravní trati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výměnu výztuže a výměnu pažení na pracovišti dopravní trati v dole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ruční přibírku počvy na pracovišti dopravní trati v dole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výměnu koleje, drážky dopravní tratě, kostek dopravní tratě, výhybek a točnic na pracovišti v dole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Provést budování důlní kolejové tratě-kolejnice, změření osové vzdálenosti pražců, připevnění kolejnic na pražce, upevnění výhybek, budování stružky, ověřit zachování rozměrů pro chůzi a dopravu v dole</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Ošetřování a údržba strojů a zařízení v dole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a) Vysvětlit význam a podstatu bezpečnostních prvků na dopravní trati, včetně lhůt a kontrol (funkčnost výhybek, nosné vozíky, brzdové systémy, chrániče, bezpečnostní závory, dopravní návěští a předvěští)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Provést údržbu a prověřit funkčnost zarážek, výhybek dopravní trati (kolejová doprava, závěsná doprava)</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Vysvětlit a popsat dopravní návěští a předvěstí dopravní trati</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Ústní ověření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d) Popsat opatření při provádění opravných prací na dopravní trati (výstrahy, cedule, osvětlení)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Informování o závadách a nebezpečných situacích</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Popsat postup hlášení o závadách a zjištěných skutečnostech při údržbě zařízení na dopravní trati</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32"/>
        <w:framePr w:w="10710" w:h="248" w:hRule="exact" w:wrap="none" w:vAnchor="page" w:hAnchor="margin" w:x="28" w:y="12195"/>
        <w:rPr>
          <w:rStyle w:val="C23"/>
          <w:rtl w:val="0"/>
        </w:rPr>
      </w:pPr>
      <w:r>
        <w:rPr>
          <w:rStyle w:val="C23"/>
          <w:rtl w:val="0"/>
        </w:rPr>
        <w:t>Je třeba splnit toto kritérium.</w:t>
      </w:r>
    </w:p>
    <w:p>
      <w:pPr>
        <w:pStyle w:val="P23"/>
        <w:framePr w:w="10710" w:h="340" w:hRule="exact" w:wrap="none" w:vAnchor="page" w:hAnchor="margin" w:x="28" w:y="12631"/>
        <w:rPr>
          <w:rStyle w:val="C18"/>
          <w:rtl w:val="0"/>
        </w:rPr>
      </w:pPr>
      <w:r>
        <w:rPr>
          <w:rStyle w:val="C18"/>
          <w:rtl w:val="0"/>
        </w:rPr>
        <w:t>Vedení provozních záznamů</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a) Zaznamenat údaje o vykonané práci při báňské údržbě dopravní tratí</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Zaznamenat údaje o vykonané práci při údržbě a prověřování funkčnosti bezpečnostních zařízení na dopravní trati</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údržby dopravních tratí v dole, 2.10.2026 2:09:08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popis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údržby dopravních tratí v dole, 2.10.2026 2:09:08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https://www.nsp.cz/jednotka-prace/hornik-v-ostatnich-cinnos#zdravotni-zpusobilost).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údržby dopravních tratí v dole, 2.10.2026 2:09:08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strojírenstvi.</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32"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prostoru dolu na pracovišti vybaveném dopravní tratí (tzv. traťové hospodářství) se stálými kolejemi o rozchodech 900 mm a 1435 mm, odpovídající vyhlášce Českého báňského úřadu č. 22/1989 Sb.</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nástroje a materiál pro údržbu dopravních tratí v dole (vrtací kladivo, sbíječka, pažnice, výztuže, kolejnice)</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prvky dopravních tratí v dole (měřicí přístroje, bezpečnostní závory, brzdné vozíky, bezpečnostní tabulky, dopravní návěstí, kotvící a závěsné prvky dopravní tratě)</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odpovídající vyhlášce Českého báňského úřadu č. 22/1989 Sb., §5</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15"/>
        <w:rPr>
          <w:rStyle w:val="C3"/>
          <w:rtl w:val="0"/>
        </w:rPr>
      </w:pPr>
    </w:p>
    <w:p>
      <w:pPr>
        <w:pStyle w:val="P35"/>
        <w:framePr w:w="10710" w:h="340" w:hRule="exact" w:wrap="none" w:vAnchor="page" w:hAnchor="margin" w:x="28" w:y="14515"/>
        <w:rPr>
          <w:rStyle w:val="C25"/>
          <w:rtl w:val="0"/>
        </w:rPr>
      </w:pPr>
      <w:r>
        <w:rPr>
          <w:rStyle w:val="C25"/>
          <w:rtl w:val="0"/>
        </w:rPr>
        <w:t>Doba přípravy na zkoušku</w:t>
      </w:r>
    </w:p>
    <w:p>
      <w:pPr>
        <w:keepNext w:val="0"/>
        <w:keepLines w:val="0"/>
        <w:framePr w:w="10766" w:h="806" w:hRule="exact" w:wrap="none" w:vAnchor="page" w:hAnchor="margin" w:x="0" w:y="1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údržby dopravních tratí v dole, 2.10.2026 2:09:08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údržby dopravních tratí v dole, 2.10.2026 2:09:08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pStyle w:val="P21"/>
        <w:framePr w:w="7654" w:h="331" w:hRule="exact" w:wrap="none" w:vAnchor="page" w:hAnchor="margin" w:x="28" w:y="15940"/>
        <w:rPr>
          <w:rStyle w:val="C16"/>
          <w:rtl w:val="0"/>
        </w:rPr>
      </w:pPr>
      <w:r>
        <w:rPr>
          <w:rStyle w:val="C16"/>
          <w:rtl w:val="0"/>
        </w:rPr>
        <w:t>Pracovník/pracovnice údržby dopravních tratí v dole, 2.10.2026 2:09:08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AF04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8435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F239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