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8E0ABD" Type="http://schemas.openxmlformats.org/officeDocument/2006/relationships/officeDocument" Target="/word/document.xml" /><Relationship Id="coreR588E0ABD" Type="http://schemas.openxmlformats.org/package/2006/relationships/metadata/core-properties" Target="/docProps/core.xml" /><Relationship Id="customR588E0A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Pasíř/pasířka lustrařských komponentů (kód: 28-104-H)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Pasíř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v technických a výtvarných podkladech pasířských prací pro výrobu lustrařských komponentů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postupu práce, technologických podmínek, nástrojů a pomůcek při výrobě lustrařských komponentů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Výroba části svítidla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Provedení povrchové úpravy lustrařských komponentů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zásad BOZP a PO při výrobě lustrařských komponentů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Oprava poškozených lustrařských komponentů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Pasíř/pasířka lustrařských komponentů, 2.10.2026 2:05:16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v technických a výtvarných podkladech pasířských prací pro výrobu lustrařských komponentů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 xml:space="preserve">a) Orientovat se  v dokumentaci, číst technické výkresy a výtvarné návrhy</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Charakterizovat základní vlastnosti a druhy materiálů pro výrobu lustrařských komponentů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Popsat základní druhy opracování kovů</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Volba postupu práce, technologických podmínek, nástrojů a pomůcek při výrobě lustrařských komponentů</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Popsat technologický postup a návaznost jednotlivých pracovních operací pro zhotovení zadaného výrobku</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Písemné a ústní ověření</w:t>
      </w:r>
    </w:p>
    <w:p>
      <w:pPr>
        <w:pStyle w:val="P16"/>
        <w:framePr w:w="6710" w:h="607" w:hRule="exact" w:wrap="none" w:vAnchor="page" w:hAnchor="margin" w:x="45" w:y="7273"/>
        <w:rPr>
          <w:rStyle w:val="C3"/>
          <w:rtl w:val="0"/>
        </w:rPr>
      </w:pPr>
    </w:p>
    <w:p>
      <w:pPr>
        <w:pStyle w:val="P17"/>
        <w:framePr w:w="6658" w:h="480" w:hRule="exact" w:wrap="none" w:vAnchor="page" w:hAnchor="margin" w:x="71" w:y="7329"/>
        <w:rPr>
          <w:rStyle w:val="C13"/>
          <w:rtl w:val="0"/>
        </w:rPr>
      </w:pPr>
      <w:r>
        <w:rPr>
          <w:rStyle w:val="C13"/>
          <w:rtl w:val="0"/>
        </w:rPr>
        <w:t>b) Zvolit vhodný materiál, stroje, nástroje, nářadí, pomůcky, měřidla pro zhotovení zadaného výrobku</w:t>
      </w:r>
    </w:p>
    <w:p>
      <w:pPr>
        <w:pStyle w:val="P30"/>
        <w:framePr w:w="3921" w:h="607" w:hRule="exact" w:wrap="none" w:vAnchor="page" w:hAnchor="margin" w:x="6800" w:y="7273"/>
        <w:rPr>
          <w:rStyle w:val="C3"/>
          <w:rtl w:val="0"/>
        </w:rPr>
      </w:pPr>
    </w:p>
    <w:p>
      <w:pPr>
        <w:pStyle w:val="P31"/>
        <w:framePr w:w="3839" w:h="480" w:hRule="exact" w:wrap="none" w:vAnchor="page" w:hAnchor="margin" w:x="6856" w:y="7329"/>
        <w:rPr>
          <w:rStyle w:val="C22"/>
          <w:rtl w:val="0"/>
        </w:rPr>
      </w:pPr>
      <w:r>
        <w:rPr>
          <w:rStyle w:val="C22"/>
          <w:rtl w:val="0"/>
        </w:rPr>
        <w:t>Praktické předvedení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c) Popsat přípravu pracoviště při výrobě lustrařských komponentů</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Ústní ověření</w:t>
      </w:r>
    </w:p>
    <w:p>
      <w:pPr>
        <w:pStyle w:val="P16"/>
        <w:framePr w:w="6710" w:h="376" w:hRule="exact" w:wrap="none" w:vAnchor="page" w:hAnchor="margin" w:x="45" w:y="8256"/>
        <w:rPr>
          <w:rStyle w:val="C3"/>
          <w:rtl w:val="0"/>
        </w:rPr>
      </w:pPr>
    </w:p>
    <w:p>
      <w:pPr>
        <w:pStyle w:val="P17"/>
        <w:framePr w:w="6658" w:h="249" w:hRule="exact" w:wrap="none" w:vAnchor="page" w:hAnchor="margin" w:x="71" w:y="8312"/>
        <w:rPr>
          <w:rStyle w:val="C13"/>
          <w:rtl w:val="0"/>
        </w:rPr>
      </w:pPr>
      <w:r>
        <w:rPr>
          <w:rStyle w:val="C13"/>
          <w:rtl w:val="0"/>
        </w:rPr>
        <w:t>d) Provést kontrolní měření vyrobeného výrobku</w:t>
      </w:r>
    </w:p>
    <w:p>
      <w:pPr>
        <w:pStyle w:val="P30"/>
        <w:framePr w:w="3921" w:h="376" w:hRule="exact" w:wrap="none" w:vAnchor="page" w:hAnchor="margin" w:x="6800" w:y="8256"/>
        <w:rPr>
          <w:rStyle w:val="C3"/>
          <w:rtl w:val="0"/>
        </w:rPr>
      </w:pPr>
    </w:p>
    <w:p>
      <w:pPr>
        <w:pStyle w:val="P31"/>
        <w:framePr w:w="3839" w:h="249" w:hRule="exact" w:wrap="none" w:vAnchor="page" w:hAnchor="margin" w:x="6856" w:y="8312"/>
        <w:rPr>
          <w:rStyle w:val="C22"/>
          <w:rtl w:val="0"/>
        </w:rPr>
      </w:pPr>
      <w:r>
        <w:rPr>
          <w:rStyle w:val="C22"/>
          <w:rtl w:val="0"/>
        </w:rPr>
        <w:t>Praktické předvedení a ústní ověření</w:t>
      </w:r>
    </w:p>
    <w:p>
      <w:pPr>
        <w:pStyle w:val="P32"/>
        <w:framePr w:w="10710" w:h="248" w:hRule="exact" w:wrap="none" w:vAnchor="page" w:hAnchor="margin" w:x="28" w:y="8745"/>
        <w:rPr>
          <w:rStyle w:val="C23"/>
          <w:rtl w:val="0"/>
        </w:rPr>
      </w:pPr>
      <w:r>
        <w:rPr>
          <w:rStyle w:val="C23"/>
          <w:rtl w:val="0"/>
        </w:rPr>
        <w:t>Je třeba splnit všechna kritéria.</w:t>
      </w:r>
    </w:p>
    <w:p>
      <w:pPr>
        <w:pStyle w:val="P23"/>
        <w:framePr w:w="10710" w:h="340" w:hRule="exact" w:wrap="none" w:vAnchor="page" w:hAnchor="margin" w:x="28" w:y="9181"/>
        <w:rPr>
          <w:rStyle w:val="C18"/>
          <w:rtl w:val="0"/>
        </w:rPr>
      </w:pPr>
      <w:r>
        <w:rPr>
          <w:rStyle w:val="C18"/>
          <w:rtl w:val="0"/>
        </w:rPr>
        <w:t>Výroba části svítidla</w:t>
      </w:r>
    </w:p>
    <w:p>
      <w:pPr>
        <w:pStyle w:val="P24"/>
        <w:framePr w:w="6713" w:h="376" w:hRule="exact" w:wrap="none" w:vAnchor="page" w:hAnchor="margin" w:x="45" w:y="9620"/>
        <w:rPr>
          <w:rStyle w:val="C3"/>
          <w:rtl w:val="0"/>
        </w:rPr>
      </w:pPr>
    </w:p>
    <w:p>
      <w:pPr>
        <w:pStyle w:val="P25"/>
        <w:framePr w:w="6661" w:h="249" w:hRule="exact" w:wrap="none" w:vAnchor="page" w:hAnchor="margin" w:x="71" w:y="9691"/>
        <w:rPr>
          <w:rStyle w:val="C19"/>
          <w:rtl w:val="0"/>
        </w:rPr>
      </w:pPr>
      <w:r>
        <w:rPr>
          <w:rStyle w:val="C19"/>
          <w:rtl w:val="0"/>
        </w:rPr>
        <w:t>Kritéria hodnocení</w:t>
      </w:r>
    </w:p>
    <w:p>
      <w:pPr>
        <w:pStyle w:val="P26"/>
        <w:framePr w:w="3918" w:h="376" w:hRule="exact" w:wrap="none" w:vAnchor="page" w:hAnchor="margin" w:x="6803" w:y="9620"/>
        <w:rPr>
          <w:rStyle w:val="C3"/>
          <w:rtl w:val="0"/>
        </w:rPr>
      </w:pPr>
    </w:p>
    <w:p>
      <w:pPr>
        <w:pStyle w:val="P27"/>
        <w:framePr w:w="3836" w:h="249" w:hRule="exact" w:wrap="none" w:vAnchor="page" w:hAnchor="margin" w:x="6859" w:y="9691"/>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Zhotovit část svítidla podle výtvarného návrhu, technické dokumentace nebo předloženého vzoru</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Praktické předvedení a ústní ověření</w:t>
      </w:r>
    </w:p>
    <w:p>
      <w:pPr>
        <w:pStyle w:val="P32"/>
        <w:framePr w:w="10710" w:h="248" w:hRule="exact" w:wrap="none" w:vAnchor="page" w:hAnchor="margin" w:x="28" w:y="10717"/>
        <w:rPr>
          <w:rStyle w:val="C23"/>
          <w:rtl w:val="0"/>
        </w:rPr>
      </w:pPr>
      <w:r>
        <w:rPr>
          <w:rStyle w:val="C23"/>
          <w:rtl w:val="0"/>
        </w:rPr>
        <w:t>Je třeba splnit toto kritérium.</w:t>
      </w:r>
    </w:p>
    <w:p>
      <w:pPr>
        <w:pStyle w:val="P23"/>
        <w:framePr w:w="10710" w:h="340" w:hRule="exact" w:wrap="none" w:vAnchor="page" w:hAnchor="margin" w:x="28" w:y="11152"/>
        <w:rPr>
          <w:rStyle w:val="C18"/>
          <w:rtl w:val="0"/>
        </w:rPr>
      </w:pPr>
      <w:r>
        <w:rPr>
          <w:rStyle w:val="C18"/>
          <w:rtl w:val="0"/>
        </w:rPr>
        <w:t>Provedení povrchové úpravy lustrařských komponentů</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Stanovit techniku a postup přípravy povrchu dílů pro následné zpracování na předloženém výrobku</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 a ústní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b) Popsat různé postupy výroby stejných dílů s ohledem na různé finální povrchové úpravy</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ověření</w:t>
      </w:r>
    </w:p>
    <w:p>
      <w:pPr>
        <w:pStyle w:val="P12"/>
        <w:framePr w:w="6710" w:h="607" w:hRule="exact" w:wrap="none" w:vAnchor="page" w:hAnchor="margin" w:x="45" w:y="13182"/>
        <w:rPr>
          <w:rStyle w:val="C3"/>
          <w:rtl w:val="0"/>
        </w:rPr>
      </w:pPr>
    </w:p>
    <w:p>
      <w:pPr>
        <w:pStyle w:val="P13"/>
        <w:framePr w:w="6658" w:h="480" w:hRule="exact" w:wrap="none" w:vAnchor="page" w:hAnchor="margin" w:x="71" w:y="13238"/>
        <w:rPr>
          <w:rStyle w:val="C11"/>
          <w:rtl w:val="0"/>
        </w:rPr>
      </w:pPr>
      <w:r>
        <w:rPr>
          <w:rStyle w:val="C11"/>
          <w:rtl w:val="0"/>
        </w:rPr>
        <w:t>c) Provést opracování pájených spojů včetně cizelování jednoduchého dekoru na předloženém výrobku</w:t>
      </w:r>
    </w:p>
    <w:p>
      <w:pPr>
        <w:pStyle w:val="P28"/>
        <w:framePr w:w="3921" w:h="607" w:hRule="exact" w:wrap="none" w:vAnchor="page" w:hAnchor="margin" w:x="6800" w:y="13182"/>
        <w:rPr>
          <w:rStyle w:val="C3"/>
          <w:rtl w:val="0"/>
        </w:rPr>
      </w:pPr>
    </w:p>
    <w:p>
      <w:pPr>
        <w:pStyle w:val="P29"/>
        <w:framePr w:w="3839" w:h="480" w:hRule="exact" w:wrap="none" w:vAnchor="page" w:hAnchor="margin" w:x="6856" w:y="13238"/>
        <w:rPr>
          <w:rStyle w:val="C21"/>
          <w:rtl w:val="0"/>
        </w:rPr>
      </w:pPr>
      <w:r>
        <w:rPr>
          <w:rStyle w:val="C21"/>
          <w:rtl w:val="0"/>
        </w:rPr>
        <w:t>Praktické předvedení</w:t>
      </w:r>
    </w:p>
    <w:p>
      <w:pPr>
        <w:pStyle w:val="P16"/>
        <w:framePr w:w="6710" w:h="376" w:hRule="exact" w:wrap="none" w:vAnchor="page" w:hAnchor="margin" w:x="45" w:y="13788"/>
        <w:rPr>
          <w:rStyle w:val="C3"/>
          <w:rtl w:val="0"/>
        </w:rPr>
      </w:pPr>
    </w:p>
    <w:p>
      <w:pPr>
        <w:pStyle w:val="P17"/>
        <w:framePr w:w="6658" w:h="249" w:hRule="exact" w:wrap="none" w:vAnchor="page" w:hAnchor="margin" w:x="71" w:y="13844"/>
        <w:rPr>
          <w:rStyle w:val="C13"/>
          <w:rtl w:val="0"/>
        </w:rPr>
      </w:pPr>
      <w:r>
        <w:rPr>
          <w:rStyle w:val="C13"/>
          <w:rtl w:val="0"/>
        </w:rPr>
        <w:t>d) Provést finální povrchovou úpravu u vyrobené části svítidla</w:t>
      </w:r>
    </w:p>
    <w:p>
      <w:pPr>
        <w:pStyle w:val="P30"/>
        <w:framePr w:w="3921" w:h="376" w:hRule="exact" w:wrap="none" w:vAnchor="page" w:hAnchor="margin" w:x="6800" w:y="13788"/>
        <w:rPr>
          <w:rStyle w:val="C3"/>
          <w:rtl w:val="0"/>
        </w:rPr>
      </w:pPr>
    </w:p>
    <w:p>
      <w:pPr>
        <w:pStyle w:val="P31"/>
        <w:framePr w:w="3839" w:h="249" w:hRule="exact" w:wrap="none" w:vAnchor="page" w:hAnchor="margin" w:x="6856" w:y="13844"/>
        <w:rPr>
          <w:rStyle w:val="C22"/>
          <w:rtl w:val="0"/>
        </w:rPr>
      </w:pPr>
      <w:r>
        <w:rPr>
          <w:rStyle w:val="C22"/>
          <w:rtl w:val="0"/>
        </w:rPr>
        <w:t>Praktické předvedení a ústní ověření</w:t>
      </w:r>
    </w:p>
    <w:p>
      <w:pPr>
        <w:pStyle w:val="P32"/>
        <w:framePr w:w="10710" w:h="248" w:hRule="exact" w:wrap="none" w:vAnchor="page" w:hAnchor="margin" w:x="28" w:y="142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Pasíř/pasířka lustrařských komponentů, 2.10.2026 2:05:16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a PO při výrobě lustrařských komponentů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uvést rizika, která mohou vzniknout při výrobě lustrařských komponentů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ochranné pomůcky a pravidla jejich používání při výrobě lustrařských komponentů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Dodržovat zásady BOZP a PO při výrobě lustrařských komponentů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Oprava poškozených lustrařských komponentů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Zjistit rozsah poškození na předloženém lustrařském komponentu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Zvolit a popsat technologický postup opravy zadaného dílu včetně výběru vhodných materiálů, nástrojů a pomůcek</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opravu, případně výměnu poškozené části lustrařského komponentu při zachování původních materiálů a původních technik</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Pasíř/pasířka lustrařských komponentů, 2.10.2026 2:05:16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zkoušeného uchazeče vykonávat pracovní činnosti v určitém úseku výroby svítidel, je třeba přihlížet především k bezpečnému provádění všech pracovních úkonů, dodržování povinností pro bezpečnou (BOZP a PO) a zdraví neohrožující práci, dodržování technologické kázně.</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a parametry výrobku (části litých komponentů svítidel, kovové díly, profily, plechy), ke kterým se budou vztahovat zadané úkoly, podle zaměření konkrétní výroby lustrařského komponentu a místa konání zkoušky a umožní uchazeči se s tímto seznámit v předstihu (minimálně 2 týdny) před zkouškou.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 Uchazeč písemně popíše a vysvětlí zadané úkoly v kritériích hodnocení a ústně vlastními slovy doplní detaily.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výrobku. Uchazeč prokáže znalosti o surovinách a používaných materiálech, vysvětlí princip jednotlivých technologických operací a funkci strojů a zařízení, které se používají ve výrobě. Je posuzováno hospodárné využití surovin a bezpečné provádění všech úkonů.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Pasíř/pasířka lustrařských komponentů, 2.10.2026 2:05:16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pasířskou výrobu a střední vzdělání s maturitní zkouškou a alespoň 5 let odborné praxe v oblasti strojírenské výroby nebo výroby svítidel nebo ve funkci učitele odborného výcviku nebo praktického vyučování v oblasti strojírenské výroby nebo výroby svítidel.</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strojírenskou nebo sklářskou výrobu a alespoň 5 let odborné praxe v oblasti strojírenské výroby nebo výroby svítidel nebo ve funkci učitele odborného výcviku nebo praktického vyučování v oblasti strojírenské výroby nebo výroby svítidel.</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strojírenské nebo sklářské technologie a alespoň 5 let odborné praxe v oblasti strojírenské výroby nebo výroby svítidel nebo ve funkci učitele odborných předmětů nebo odborného výcviku nebo praktického vyučování v oblasti strojírenské výroby nebo výroby svítidel.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skla nebo technologii silikátů nebo strojírenské technologie a alespoň 5 let odborné praxe v oblasti strojírenské výroby nebo výroby svítidel nebo ve funkci učitele odborných předmětů nebo odborného výcviku nebo praktického vyučování v oblasti strojírenské výroby nebo výroby svítidel.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28-104-H Pasíř/pasířka lustrařských komponentů a střední vzdělání s maturitní zkouškou a alespoň 5 let odborné praxe v oblasti strojírenské výroby nebo výroby svítidel.</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Pasíř/pasířka lustrařských komponentů, 2.10.2026 2:05:16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stroje a zařízení včetně potřebných energií odpovídající bezpečnostním a hygienickým předpisům</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•Lustrařská dílna, letovna se šamotovými stoly</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svěrák, kovadlinka</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technologická a technická dokumentace pro výrobu lustrařských komponentů</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výrobek z plechu (svařenec) nebo vzorový odlitek</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a součástkové vybavení: Kovový profil, tabule plechu, odlitek části svítidla, tvrdá stříbrná pájka, pájedlo</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díly - části litých komponentů svítidel, kovové díly, profily a plechy</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Pilka, pilník, nůžky na plech, kleště, ocelový a mosazný kartáč, brusný materiál, kladivo, palice, sekáče, důlčíky, sada závitníků, sada vrtáků, cizelovací sada, orýsovací a měřící pomůcky)</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a strojní vybavení: Elektrická ruční vrtačka, elektrická ruční bruska, stolní vrtačka, malá plynová ruční sada páječky s plynovou pistolí, PB náplň, nůžky na plech, skružovačka plechu, malý lis, malý soustruh, otryskávací box s tryskací pistolí</w:t>
      </w:r>
    </w:p>
    <w:p>
      <w:pPr>
        <w:keepNext w:val="0"/>
        <w:keepLines w:val="1"/>
        <w:framePr w:w="10766" w:h="58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k jednotlivým strojům, nástrojům a zařízením (ochranné brýle, gumová zástěra, rukavice)</w:t>
      </w:r>
    </w:p>
    <w:p>
      <w:pPr>
        <w:keepNext w:val="0"/>
        <w:keepLines w:val="0"/>
        <w:framePr w:w="10766" w:h="5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72"/>
        <w:rPr>
          <w:rStyle w:val="C3"/>
          <w:rtl w:val="0"/>
        </w:rPr>
      </w:pPr>
    </w:p>
    <w:p>
      <w:pPr>
        <w:pStyle w:val="P35"/>
        <w:framePr w:w="10710" w:h="340" w:hRule="exact" w:wrap="none" w:vAnchor="page" w:hAnchor="margin" w:x="28" w:y="8572"/>
        <w:rPr>
          <w:rStyle w:val="C25"/>
          <w:rtl w:val="0"/>
        </w:rPr>
      </w:pPr>
      <w:r>
        <w:rPr>
          <w:rStyle w:val="C25"/>
          <w:rtl w:val="0"/>
        </w:rPr>
        <w:t>Doba přípravy na zkoušku</w:t>
      </w:r>
    </w:p>
    <w:p>
      <w:pPr>
        <w:keepNext w:val="0"/>
        <w:keepLines w:val="0"/>
        <w:framePr w:w="10766" w:h="806"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945"/>
        <w:rPr>
          <w:rStyle w:val="C3"/>
          <w:rtl w:val="0"/>
        </w:rPr>
      </w:pPr>
    </w:p>
    <w:p>
      <w:pPr>
        <w:pStyle w:val="P35"/>
        <w:framePr w:w="10710" w:h="340" w:hRule="exact" w:wrap="none" w:vAnchor="page" w:hAnchor="margin" w:x="28" w:y="9945"/>
        <w:rPr>
          <w:rStyle w:val="C25"/>
          <w:rtl w:val="0"/>
        </w:rPr>
      </w:pPr>
      <w:r>
        <w:rPr>
          <w:rStyle w:val="C25"/>
          <w:rtl w:val="0"/>
        </w:rPr>
        <w:t>Doba pro vykonání zkoušky</w:t>
      </w:r>
    </w:p>
    <w:p>
      <w:pPr>
        <w:keepNext w:val="0"/>
        <w:keepLines w:val="0"/>
        <w:framePr w:w="10766" w:h="1036" w:hRule="exact" w:wrap="none" w:vAnchor="page" w:hAnchor="margin" w:x="0" w:y="102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 Doba trvání písemné části zkoušky jednoho uchazeče je 60 minut</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Pasíř/pasířka lustrařských komponentů, 2.10.2026 2:05:16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 LUSTRY, a. 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Atypická svítidla a pasířství, Rudolf Pospíšil</w:t>
      </w:r>
    </w:p>
    <w:p>
      <w:pPr>
        <w:pStyle w:val="P21"/>
        <w:framePr w:w="7654" w:h="331" w:hRule="exact" w:wrap="none" w:vAnchor="page" w:hAnchor="margin" w:x="28" w:y="15940"/>
        <w:rPr>
          <w:rStyle w:val="C16"/>
          <w:rtl w:val="0"/>
        </w:rPr>
      </w:pPr>
      <w:r>
        <w:rPr>
          <w:rStyle w:val="C16"/>
          <w:rtl w:val="0"/>
        </w:rPr>
        <w:t>Pasíř/pasířka lustrařských komponentů, 2.10.2026 2:05:16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7305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F2BA6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7FBA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