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A1F0AEE" Type="http://schemas.openxmlformats.org/officeDocument/2006/relationships/officeDocument" Target="/word/document.xml" /><Relationship Id="coreR5A1F0AEE" Type="http://schemas.openxmlformats.org/package/2006/relationships/metadata/core-properties" Target="/docProps/core.xml" /><Relationship Id="customR5A1F0AE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Pasíř lustrařských komponentů (kód: 28-104-H)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Orientace v normách, v technických a výtvarných podkladech pasířských prací pro výrobu lustrařských komponentů</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3</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Volba postupu práce, technologických podmínek, nástrojů a pomůcek při výrobě lustrařských komponentů</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Výroba části svítidla</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Provedení povrchové úpravy lustrařských komponentů</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Dodržování zásad BOZP a PO při výrobě lustrařských komponentů</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Oprava poškozených lustrařských komponentů</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7"/>
        <w:framePr w:w="8788" w:h="340" w:hRule="exact" w:wrap="none" w:vAnchor="page" w:hAnchor="margin" w:x="28" w:y="8334"/>
        <w:rPr>
          <w:rStyle w:val="C8"/>
          <w:rtl w:val="0"/>
        </w:rPr>
      </w:pPr>
      <w:r>
        <w:rPr>
          <w:rStyle w:val="C8"/>
          <w:rtl w:val="0"/>
        </w:rPr>
        <w:t>Platnost standardu</w:t>
      </w:r>
    </w:p>
    <w:p>
      <w:pPr>
        <w:pStyle w:val="P20"/>
        <w:framePr w:w="4283" w:h="248" w:hRule="exact" w:wrap="none" w:vAnchor="page" w:hAnchor="margin" w:x="28" w:y="8674"/>
        <w:rPr>
          <w:rStyle w:val="C15"/>
          <w:rtl w:val="0"/>
        </w:rPr>
      </w:pPr>
      <w:r>
        <w:rPr>
          <w:rStyle w:val="C15"/>
          <w:rtl w:val="0"/>
        </w:rPr>
        <w:t>Standard je platný od: 05.02.2019 do: 20.10.2022</w:t>
      </w:r>
    </w:p>
    <w:p>
      <w:pPr>
        <w:pStyle w:val="P21"/>
        <w:framePr w:w="7654" w:h="331" w:hRule="exact" w:wrap="none" w:vAnchor="page" w:hAnchor="margin" w:x="28" w:y="15940"/>
        <w:rPr>
          <w:rStyle w:val="C16"/>
          <w:rtl w:val="0"/>
        </w:rPr>
      </w:pPr>
      <w:r>
        <w:rPr>
          <w:rStyle w:val="C16"/>
          <w:rtl w:val="0"/>
        </w:rPr>
        <w:t>Pasíř lustrařských komponentů, 22.10.2026 9:24:54</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normách, v technických a výtvarných podkladech pasířských prací pro výrobu lustrařských komponentů</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376" w:hRule="exact" w:wrap="none" w:vAnchor="page" w:hAnchor="margin" w:x="45" w:y="3735"/>
        <w:rPr>
          <w:rStyle w:val="C3"/>
          <w:rtl w:val="0"/>
        </w:rPr>
      </w:pPr>
    </w:p>
    <w:p>
      <w:pPr>
        <w:pStyle w:val="P13"/>
        <w:framePr w:w="6658" w:h="249" w:hRule="exact" w:wrap="none" w:vAnchor="page" w:hAnchor="margin" w:x="71" w:y="3791"/>
        <w:rPr>
          <w:rStyle w:val="C11"/>
          <w:rtl w:val="0"/>
        </w:rPr>
      </w:pPr>
      <w:r>
        <w:rPr>
          <w:rStyle w:val="C11"/>
          <w:rtl w:val="0"/>
        </w:rPr>
        <w:t xml:space="preserve">a) Orientovat se  v dokumentaci, číst technické výkresy a výtvarné návrhy</w:t>
      </w:r>
    </w:p>
    <w:p>
      <w:pPr>
        <w:pStyle w:val="P28"/>
        <w:framePr w:w="3921" w:h="376" w:hRule="exact" w:wrap="none" w:vAnchor="page" w:hAnchor="margin" w:x="6800" w:y="3735"/>
        <w:rPr>
          <w:rStyle w:val="C3"/>
          <w:rtl w:val="0"/>
        </w:rPr>
      </w:pPr>
    </w:p>
    <w:p>
      <w:pPr>
        <w:pStyle w:val="P29"/>
        <w:framePr w:w="3839" w:h="249" w:hRule="exact" w:wrap="none" w:vAnchor="page" w:hAnchor="margin" w:x="6856" w:y="3791"/>
        <w:rPr>
          <w:rStyle w:val="C21"/>
          <w:rtl w:val="0"/>
        </w:rPr>
      </w:pPr>
      <w:r>
        <w:rPr>
          <w:rStyle w:val="C21"/>
          <w:rtl w:val="0"/>
        </w:rPr>
        <w:t>Praktické předvedení a ústní ověření</w:t>
      </w:r>
    </w:p>
    <w:p>
      <w:pPr>
        <w:pStyle w:val="P16"/>
        <w:framePr w:w="6710" w:h="607" w:hRule="exact" w:wrap="none" w:vAnchor="page" w:hAnchor="margin" w:x="45" w:y="4111"/>
        <w:rPr>
          <w:rStyle w:val="C3"/>
          <w:rtl w:val="0"/>
        </w:rPr>
      </w:pPr>
    </w:p>
    <w:p>
      <w:pPr>
        <w:pStyle w:val="P17"/>
        <w:framePr w:w="6658" w:h="480" w:hRule="exact" w:wrap="none" w:vAnchor="page" w:hAnchor="margin" w:x="71" w:y="4167"/>
        <w:rPr>
          <w:rStyle w:val="C13"/>
          <w:rtl w:val="0"/>
        </w:rPr>
      </w:pPr>
      <w:r>
        <w:rPr>
          <w:rStyle w:val="C13"/>
          <w:rtl w:val="0"/>
        </w:rPr>
        <w:t>b) Charakterizovat základní vlastnosti a druhy materiálů pro výrobu lustrařských komponentů</w:t>
      </w:r>
    </w:p>
    <w:p>
      <w:pPr>
        <w:pStyle w:val="P30"/>
        <w:framePr w:w="3921" w:h="607" w:hRule="exact" w:wrap="none" w:vAnchor="page" w:hAnchor="margin" w:x="6800" w:y="4111"/>
        <w:rPr>
          <w:rStyle w:val="C3"/>
          <w:rtl w:val="0"/>
        </w:rPr>
      </w:pPr>
    </w:p>
    <w:p>
      <w:pPr>
        <w:pStyle w:val="P31"/>
        <w:framePr w:w="3839" w:h="480" w:hRule="exact" w:wrap="none" w:vAnchor="page" w:hAnchor="margin" w:x="6856" w:y="4167"/>
        <w:rPr>
          <w:rStyle w:val="C22"/>
          <w:rtl w:val="0"/>
        </w:rPr>
      </w:pPr>
      <w:r>
        <w:rPr>
          <w:rStyle w:val="C22"/>
          <w:rtl w:val="0"/>
        </w:rPr>
        <w:t>Ústní ověření</w:t>
      </w:r>
    </w:p>
    <w:p>
      <w:pPr>
        <w:pStyle w:val="P12"/>
        <w:framePr w:w="6710" w:h="376" w:hRule="exact" w:wrap="none" w:vAnchor="page" w:hAnchor="margin" w:x="45" w:y="4718"/>
        <w:rPr>
          <w:rStyle w:val="C3"/>
          <w:rtl w:val="0"/>
        </w:rPr>
      </w:pPr>
    </w:p>
    <w:p>
      <w:pPr>
        <w:pStyle w:val="P13"/>
        <w:framePr w:w="6658" w:h="249" w:hRule="exact" w:wrap="none" w:vAnchor="page" w:hAnchor="margin" w:x="71" w:y="4774"/>
        <w:rPr>
          <w:rStyle w:val="C11"/>
          <w:rtl w:val="0"/>
        </w:rPr>
      </w:pPr>
      <w:r>
        <w:rPr>
          <w:rStyle w:val="C11"/>
          <w:rtl w:val="0"/>
        </w:rPr>
        <w:t>c) Popsat základní druhy opracování kovů</w:t>
      </w:r>
    </w:p>
    <w:p>
      <w:pPr>
        <w:pStyle w:val="P28"/>
        <w:framePr w:w="3921" w:h="376" w:hRule="exact" w:wrap="none" w:vAnchor="page" w:hAnchor="margin" w:x="6800" w:y="4718"/>
        <w:rPr>
          <w:rStyle w:val="C3"/>
          <w:rtl w:val="0"/>
        </w:rPr>
      </w:pPr>
    </w:p>
    <w:p>
      <w:pPr>
        <w:pStyle w:val="P29"/>
        <w:framePr w:w="3839" w:h="249" w:hRule="exact" w:wrap="none" w:vAnchor="page" w:hAnchor="margin" w:x="6856" w:y="4774"/>
        <w:rPr>
          <w:rStyle w:val="C21"/>
          <w:rtl w:val="0"/>
        </w:rPr>
      </w:pPr>
      <w:r>
        <w:rPr>
          <w:rStyle w:val="C21"/>
          <w:rtl w:val="0"/>
        </w:rPr>
        <w:t>Ústní ověření</w:t>
      </w:r>
    </w:p>
    <w:p>
      <w:pPr>
        <w:pStyle w:val="P32"/>
        <w:framePr w:w="10710" w:h="248" w:hRule="exact" w:wrap="none" w:vAnchor="page" w:hAnchor="margin" w:x="28" w:y="5207"/>
        <w:rPr>
          <w:rStyle w:val="C23"/>
          <w:rtl w:val="0"/>
        </w:rPr>
      </w:pPr>
      <w:r>
        <w:rPr>
          <w:rStyle w:val="C23"/>
          <w:rtl w:val="0"/>
        </w:rPr>
        <w:t>Je třeba splnit všechna kritéria.</w:t>
      </w:r>
    </w:p>
    <w:p>
      <w:pPr>
        <w:pStyle w:val="P23"/>
        <w:framePr w:w="10710" w:h="547" w:hRule="exact" w:wrap="none" w:vAnchor="page" w:hAnchor="margin" w:x="28" w:y="5643"/>
        <w:rPr>
          <w:rStyle w:val="C18"/>
          <w:rtl w:val="0"/>
        </w:rPr>
      </w:pPr>
      <w:r>
        <w:rPr>
          <w:rStyle w:val="C18"/>
          <w:rtl w:val="0"/>
        </w:rPr>
        <w:t>Volba postupu práce, technologických podmínek, nástrojů a pomůcek při výrobě lustrařských komponentů</w:t>
      </w:r>
    </w:p>
    <w:p>
      <w:pPr>
        <w:pStyle w:val="P24"/>
        <w:framePr w:w="6713" w:h="376" w:hRule="exact" w:wrap="none" w:vAnchor="page" w:hAnchor="margin" w:x="45" w:y="6290"/>
        <w:rPr>
          <w:rStyle w:val="C3"/>
          <w:rtl w:val="0"/>
        </w:rPr>
      </w:pPr>
    </w:p>
    <w:p>
      <w:pPr>
        <w:pStyle w:val="P25"/>
        <w:framePr w:w="6661" w:h="249" w:hRule="exact" w:wrap="none" w:vAnchor="page" w:hAnchor="margin" w:x="71" w:y="6361"/>
        <w:rPr>
          <w:rStyle w:val="C19"/>
          <w:rtl w:val="0"/>
        </w:rPr>
      </w:pPr>
      <w:r>
        <w:rPr>
          <w:rStyle w:val="C19"/>
          <w:rtl w:val="0"/>
        </w:rPr>
        <w:t>Kritéria hodnocení</w:t>
      </w:r>
    </w:p>
    <w:p>
      <w:pPr>
        <w:pStyle w:val="P26"/>
        <w:framePr w:w="3918" w:h="376" w:hRule="exact" w:wrap="none" w:vAnchor="page" w:hAnchor="margin" w:x="6803" w:y="6290"/>
        <w:rPr>
          <w:rStyle w:val="C3"/>
          <w:rtl w:val="0"/>
        </w:rPr>
      </w:pPr>
    </w:p>
    <w:p>
      <w:pPr>
        <w:pStyle w:val="P27"/>
        <w:framePr w:w="3836" w:h="249" w:hRule="exact" w:wrap="none" w:vAnchor="page" w:hAnchor="margin" w:x="6859" w:y="6361"/>
        <w:rPr>
          <w:rStyle w:val="C20"/>
          <w:rtl w:val="0"/>
        </w:rPr>
      </w:pPr>
      <w:r>
        <w:rPr>
          <w:rStyle w:val="C20"/>
          <w:rtl w:val="0"/>
        </w:rPr>
        <w:t>Způsoby ověření</w:t>
      </w:r>
    </w:p>
    <w:p>
      <w:pPr>
        <w:pStyle w:val="P12"/>
        <w:framePr w:w="6710" w:h="607" w:hRule="exact" w:wrap="none" w:vAnchor="page" w:hAnchor="margin" w:x="45" w:y="6666"/>
        <w:rPr>
          <w:rStyle w:val="C3"/>
          <w:rtl w:val="0"/>
        </w:rPr>
      </w:pPr>
    </w:p>
    <w:p>
      <w:pPr>
        <w:pStyle w:val="P13"/>
        <w:framePr w:w="6658" w:h="480" w:hRule="exact" w:wrap="none" w:vAnchor="page" w:hAnchor="margin" w:x="71" w:y="6722"/>
        <w:rPr>
          <w:rStyle w:val="C11"/>
          <w:rtl w:val="0"/>
        </w:rPr>
      </w:pPr>
      <w:r>
        <w:rPr>
          <w:rStyle w:val="C11"/>
          <w:rtl w:val="0"/>
        </w:rPr>
        <w:t>a) Popsat technologický postup a návaznost jednotlivých pracovních operací pro zhotovení zadaného výrobku</w:t>
      </w:r>
    </w:p>
    <w:p>
      <w:pPr>
        <w:pStyle w:val="P28"/>
        <w:framePr w:w="3921" w:h="607" w:hRule="exact" w:wrap="none" w:vAnchor="page" w:hAnchor="margin" w:x="6800" w:y="6666"/>
        <w:rPr>
          <w:rStyle w:val="C3"/>
          <w:rtl w:val="0"/>
        </w:rPr>
      </w:pPr>
    </w:p>
    <w:p>
      <w:pPr>
        <w:pStyle w:val="P29"/>
        <w:framePr w:w="3839" w:h="480" w:hRule="exact" w:wrap="none" w:vAnchor="page" w:hAnchor="margin" w:x="6856" w:y="6722"/>
        <w:rPr>
          <w:rStyle w:val="C21"/>
          <w:rtl w:val="0"/>
        </w:rPr>
      </w:pPr>
      <w:r>
        <w:rPr>
          <w:rStyle w:val="C21"/>
          <w:rtl w:val="0"/>
        </w:rPr>
        <w:t>Písemné a ústní ověření</w:t>
      </w:r>
    </w:p>
    <w:p>
      <w:pPr>
        <w:pStyle w:val="P16"/>
        <w:framePr w:w="6710" w:h="607" w:hRule="exact" w:wrap="none" w:vAnchor="page" w:hAnchor="margin" w:x="45" w:y="7273"/>
        <w:rPr>
          <w:rStyle w:val="C3"/>
          <w:rtl w:val="0"/>
        </w:rPr>
      </w:pPr>
    </w:p>
    <w:p>
      <w:pPr>
        <w:pStyle w:val="P17"/>
        <w:framePr w:w="6658" w:h="480" w:hRule="exact" w:wrap="none" w:vAnchor="page" w:hAnchor="margin" w:x="71" w:y="7329"/>
        <w:rPr>
          <w:rStyle w:val="C13"/>
          <w:rtl w:val="0"/>
        </w:rPr>
      </w:pPr>
      <w:r>
        <w:rPr>
          <w:rStyle w:val="C13"/>
          <w:rtl w:val="0"/>
        </w:rPr>
        <w:t>b) Zvolit vhodný materiál, stroje, nástroje, nářadí, pomůcky, měřidla pro zhotovení zadaného výrobku</w:t>
      </w:r>
    </w:p>
    <w:p>
      <w:pPr>
        <w:pStyle w:val="P30"/>
        <w:framePr w:w="3921" w:h="607" w:hRule="exact" w:wrap="none" w:vAnchor="page" w:hAnchor="margin" w:x="6800" w:y="7273"/>
        <w:rPr>
          <w:rStyle w:val="C3"/>
          <w:rtl w:val="0"/>
        </w:rPr>
      </w:pPr>
    </w:p>
    <w:p>
      <w:pPr>
        <w:pStyle w:val="P31"/>
        <w:framePr w:w="3839" w:h="480" w:hRule="exact" w:wrap="none" w:vAnchor="page" w:hAnchor="margin" w:x="6856" w:y="7329"/>
        <w:rPr>
          <w:rStyle w:val="C22"/>
          <w:rtl w:val="0"/>
        </w:rPr>
      </w:pPr>
      <w:r>
        <w:rPr>
          <w:rStyle w:val="C22"/>
          <w:rtl w:val="0"/>
        </w:rPr>
        <w:t>Praktické předvedení</w:t>
      </w:r>
    </w:p>
    <w:p>
      <w:pPr>
        <w:pStyle w:val="P12"/>
        <w:framePr w:w="6710" w:h="376" w:hRule="exact" w:wrap="none" w:vAnchor="page" w:hAnchor="margin" w:x="45" w:y="7879"/>
        <w:rPr>
          <w:rStyle w:val="C3"/>
          <w:rtl w:val="0"/>
        </w:rPr>
      </w:pPr>
    </w:p>
    <w:p>
      <w:pPr>
        <w:pStyle w:val="P13"/>
        <w:framePr w:w="6658" w:h="249" w:hRule="exact" w:wrap="none" w:vAnchor="page" w:hAnchor="margin" w:x="71" w:y="7935"/>
        <w:rPr>
          <w:rStyle w:val="C11"/>
          <w:rtl w:val="0"/>
        </w:rPr>
      </w:pPr>
      <w:r>
        <w:rPr>
          <w:rStyle w:val="C11"/>
          <w:rtl w:val="0"/>
        </w:rPr>
        <w:t>c) Popsat přípravu pracoviště při výrobě lustrařských komponentů</w:t>
      </w:r>
    </w:p>
    <w:p>
      <w:pPr>
        <w:pStyle w:val="P28"/>
        <w:framePr w:w="3921" w:h="376" w:hRule="exact" w:wrap="none" w:vAnchor="page" w:hAnchor="margin" w:x="6800" w:y="7879"/>
        <w:rPr>
          <w:rStyle w:val="C3"/>
          <w:rtl w:val="0"/>
        </w:rPr>
      </w:pPr>
    </w:p>
    <w:p>
      <w:pPr>
        <w:pStyle w:val="P29"/>
        <w:framePr w:w="3839" w:h="249" w:hRule="exact" w:wrap="none" w:vAnchor="page" w:hAnchor="margin" w:x="6856" w:y="7935"/>
        <w:rPr>
          <w:rStyle w:val="C21"/>
          <w:rtl w:val="0"/>
        </w:rPr>
      </w:pPr>
      <w:r>
        <w:rPr>
          <w:rStyle w:val="C21"/>
          <w:rtl w:val="0"/>
        </w:rPr>
        <w:t>Ústní ověření</w:t>
      </w:r>
    </w:p>
    <w:p>
      <w:pPr>
        <w:pStyle w:val="P16"/>
        <w:framePr w:w="6710" w:h="376" w:hRule="exact" w:wrap="none" w:vAnchor="page" w:hAnchor="margin" w:x="45" w:y="8256"/>
        <w:rPr>
          <w:rStyle w:val="C3"/>
          <w:rtl w:val="0"/>
        </w:rPr>
      </w:pPr>
    </w:p>
    <w:p>
      <w:pPr>
        <w:pStyle w:val="P17"/>
        <w:framePr w:w="6658" w:h="249" w:hRule="exact" w:wrap="none" w:vAnchor="page" w:hAnchor="margin" w:x="71" w:y="8312"/>
        <w:rPr>
          <w:rStyle w:val="C13"/>
          <w:rtl w:val="0"/>
        </w:rPr>
      </w:pPr>
      <w:r>
        <w:rPr>
          <w:rStyle w:val="C13"/>
          <w:rtl w:val="0"/>
        </w:rPr>
        <w:t>d) Provést kontrolní měření vyrobeného výrobku</w:t>
      </w:r>
    </w:p>
    <w:p>
      <w:pPr>
        <w:pStyle w:val="P30"/>
        <w:framePr w:w="3921" w:h="376" w:hRule="exact" w:wrap="none" w:vAnchor="page" w:hAnchor="margin" w:x="6800" w:y="8256"/>
        <w:rPr>
          <w:rStyle w:val="C3"/>
          <w:rtl w:val="0"/>
        </w:rPr>
      </w:pPr>
    </w:p>
    <w:p>
      <w:pPr>
        <w:pStyle w:val="P31"/>
        <w:framePr w:w="3839" w:h="249" w:hRule="exact" w:wrap="none" w:vAnchor="page" w:hAnchor="margin" w:x="6856" w:y="8312"/>
        <w:rPr>
          <w:rStyle w:val="C22"/>
          <w:rtl w:val="0"/>
        </w:rPr>
      </w:pPr>
      <w:r>
        <w:rPr>
          <w:rStyle w:val="C22"/>
          <w:rtl w:val="0"/>
        </w:rPr>
        <w:t>Praktické předvedení a ústní ověření</w:t>
      </w:r>
    </w:p>
    <w:p>
      <w:pPr>
        <w:pStyle w:val="P32"/>
        <w:framePr w:w="10710" w:h="248" w:hRule="exact" w:wrap="none" w:vAnchor="page" w:hAnchor="margin" w:x="28" w:y="8745"/>
        <w:rPr>
          <w:rStyle w:val="C23"/>
          <w:rtl w:val="0"/>
        </w:rPr>
      </w:pPr>
      <w:r>
        <w:rPr>
          <w:rStyle w:val="C23"/>
          <w:rtl w:val="0"/>
        </w:rPr>
        <w:t>Je třeba splnit všechna kritéria.</w:t>
      </w:r>
    </w:p>
    <w:p>
      <w:pPr>
        <w:pStyle w:val="P23"/>
        <w:framePr w:w="10710" w:h="340" w:hRule="exact" w:wrap="none" w:vAnchor="page" w:hAnchor="margin" w:x="28" w:y="9181"/>
        <w:rPr>
          <w:rStyle w:val="C18"/>
          <w:rtl w:val="0"/>
        </w:rPr>
      </w:pPr>
      <w:r>
        <w:rPr>
          <w:rStyle w:val="C18"/>
          <w:rtl w:val="0"/>
        </w:rPr>
        <w:t>Výroba části svítidla</w:t>
      </w:r>
    </w:p>
    <w:p>
      <w:pPr>
        <w:pStyle w:val="P24"/>
        <w:framePr w:w="6713" w:h="376" w:hRule="exact" w:wrap="none" w:vAnchor="page" w:hAnchor="margin" w:x="45" w:y="9620"/>
        <w:rPr>
          <w:rStyle w:val="C3"/>
          <w:rtl w:val="0"/>
        </w:rPr>
      </w:pPr>
    </w:p>
    <w:p>
      <w:pPr>
        <w:pStyle w:val="P25"/>
        <w:framePr w:w="6661" w:h="249" w:hRule="exact" w:wrap="none" w:vAnchor="page" w:hAnchor="margin" w:x="71" w:y="9691"/>
        <w:rPr>
          <w:rStyle w:val="C19"/>
          <w:rtl w:val="0"/>
        </w:rPr>
      </w:pPr>
      <w:r>
        <w:rPr>
          <w:rStyle w:val="C19"/>
          <w:rtl w:val="0"/>
        </w:rPr>
        <w:t>Kritéria hodnocení</w:t>
      </w:r>
    </w:p>
    <w:p>
      <w:pPr>
        <w:pStyle w:val="P26"/>
        <w:framePr w:w="3918" w:h="376" w:hRule="exact" w:wrap="none" w:vAnchor="page" w:hAnchor="margin" w:x="6803" w:y="9620"/>
        <w:rPr>
          <w:rStyle w:val="C3"/>
          <w:rtl w:val="0"/>
        </w:rPr>
      </w:pPr>
    </w:p>
    <w:p>
      <w:pPr>
        <w:pStyle w:val="P27"/>
        <w:framePr w:w="3836" w:h="249" w:hRule="exact" w:wrap="none" w:vAnchor="page" w:hAnchor="margin" w:x="6859" w:y="9691"/>
        <w:rPr>
          <w:rStyle w:val="C20"/>
          <w:rtl w:val="0"/>
        </w:rPr>
      </w:pPr>
      <w:r>
        <w:rPr>
          <w:rStyle w:val="C20"/>
          <w:rtl w:val="0"/>
        </w:rPr>
        <w:t>Způsoby ověření</w:t>
      </w:r>
    </w:p>
    <w:p>
      <w:pPr>
        <w:pStyle w:val="P12"/>
        <w:framePr w:w="6710" w:h="607" w:hRule="exact" w:wrap="none" w:vAnchor="page" w:hAnchor="margin" w:x="45" w:y="9996"/>
        <w:rPr>
          <w:rStyle w:val="C3"/>
          <w:rtl w:val="0"/>
        </w:rPr>
      </w:pPr>
    </w:p>
    <w:p>
      <w:pPr>
        <w:pStyle w:val="P13"/>
        <w:framePr w:w="6658" w:h="480" w:hRule="exact" w:wrap="none" w:vAnchor="page" w:hAnchor="margin" w:x="71" w:y="10052"/>
        <w:rPr>
          <w:rStyle w:val="C11"/>
          <w:rtl w:val="0"/>
        </w:rPr>
      </w:pPr>
      <w:r>
        <w:rPr>
          <w:rStyle w:val="C11"/>
          <w:rtl w:val="0"/>
        </w:rPr>
        <w:t>a) Zhotovit část svítidla podle výtvarného návrhu, technické dokumentace nebo předloženého vzoru</w:t>
      </w:r>
    </w:p>
    <w:p>
      <w:pPr>
        <w:pStyle w:val="P28"/>
        <w:framePr w:w="3921" w:h="607" w:hRule="exact" w:wrap="none" w:vAnchor="page" w:hAnchor="margin" w:x="6800" w:y="9996"/>
        <w:rPr>
          <w:rStyle w:val="C3"/>
          <w:rtl w:val="0"/>
        </w:rPr>
      </w:pPr>
    </w:p>
    <w:p>
      <w:pPr>
        <w:pStyle w:val="P29"/>
        <w:framePr w:w="3839" w:h="480" w:hRule="exact" w:wrap="none" w:vAnchor="page" w:hAnchor="margin" w:x="6856" w:y="10052"/>
        <w:rPr>
          <w:rStyle w:val="C21"/>
          <w:rtl w:val="0"/>
        </w:rPr>
      </w:pPr>
      <w:r>
        <w:rPr>
          <w:rStyle w:val="C21"/>
          <w:rtl w:val="0"/>
        </w:rPr>
        <w:t>Praktické předvedení a ústní ověření</w:t>
      </w:r>
    </w:p>
    <w:p>
      <w:pPr>
        <w:pStyle w:val="P32"/>
        <w:framePr w:w="10710" w:h="248" w:hRule="exact" w:wrap="none" w:vAnchor="page" w:hAnchor="margin" w:x="28" w:y="10717"/>
        <w:rPr>
          <w:rStyle w:val="C23"/>
          <w:rtl w:val="0"/>
        </w:rPr>
      </w:pPr>
      <w:r>
        <w:rPr>
          <w:rStyle w:val="C23"/>
          <w:rtl w:val="0"/>
        </w:rPr>
        <w:t>Je třeba splnit toto kritérium.</w:t>
      </w:r>
    </w:p>
    <w:p>
      <w:pPr>
        <w:pStyle w:val="P23"/>
        <w:framePr w:w="10710" w:h="340" w:hRule="exact" w:wrap="none" w:vAnchor="page" w:hAnchor="margin" w:x="28" w:y="11152"/>
        <w:rPr>
          <w:rStyle w:val="C18"/>
          <w:rtl w:val="0"/>
        </w:rPr>
      </w:pPr>
      <w:r>
        <w:rPr>
          <w:rStyle w:val="C18"/>
          <w:rtl w:val="0"/>
        </w:rPr>
        <w:t>Provedení povrchové úpravy lustrařských komponentů</w:t>
      </w:r>
    </w:p>
    <w:p>
      <w:pPr>
        <w:pStyle w:val="P24"/>
        <w:framePr w:w="6713" w:h="376" w:hRule="exact" w:wrap="none" w:vAnchor="page" w:hAnchor="margin" w:x="45" w:y="11592"/>
        <w:rPr>
          <w:rStyle w:val="C3"/>
          <w:rtl w:val="0"/>
        </w:rPr>
      </w:pPr>
    </w:p>
    <w:p>
      <w:pPr>
        <w:pStyle w:val="P25"/>
        <w:framePr w:w="6661" w:h="249" w:hRule="exact" w:wrap="none" w:vAnchor="page" w:hAnchor="margin" w:x="71" w:y="11663"/>
        <w:rPr>
          <w:rStyle w:val="C19"/>
          <w:rtl w:val="0"/>
        </w:rPr>
      </w:pPr>
      <w:r>
        <w:rPr>
          <w:rStyle w:val="C19"/>
          <w:rtl w:val="0"/>
        </w:rPr>
        <w:t>Kritéria hodnocení</w:t>
      </w:r>
    </w:p>
    <w:p>
      <w:pPr>
        <w:pStyle w:val="P26"/>
        <w:framePr w:w="3918" w:h="376" w:hRule="exact" w:wrap="none" w:vAnchor="page" w:hAnchor="margin" w:x="6803" w:y="11592"/>
        <w:rPr>
          <w:rStyle w:val="C3"/>
          <w:rtl w:val="0"/>
        </w:rPr>
      </w:pPr>
    </w:p>
    <w:p>
      <w:pPr>
        <w:pStyle w:val="P27"/>
        <w:framePr w:w="3836" w:h="249" w:hRule="exact" w:wrap="none" w:vAnchor="page" w:hAnchor="margin" w:x="6859" w:y="11663"/>
        <w:rPr>
          <w:rStyle w:val="C20"/>
          <w:rtl w:val="0"/>
        </w:rPr>
      </w:pPr>
      <w:r>
        <w:rPr>
          <w:rStyle w:val="C20"/>
          <w:rtl w:val="0"/>
        </w:rPr>
        <w:t>Způsoby ověření</w:t>
      </w:r>
    </w:p>
    <w:p>
      <w:pPr>
        <w:pStyle w:val="P12"/>
        <w:framePr w:w="6710" w:h="607" w:hRule="exact" w:wrap="none" w:vAnchor="page" w:hAnchor="margin" w:x="45" w:y="11968"/>
        <w:rPr>
          <w:rStyle w:val="C3"/>
          <w:rtl w:val="0"/>
        </w:rPr>
      </w:pPr>
    </w:p>
    <w:p>
      <w:pPr>
        <w:pStyle w:val="P13"/>
        <w:framePr w:w="6658" w:h="480" w:hRule="exact" w:wrap="none" w:vAnchor="page" w:hAnchor="margin" w:x="71" w:y="12024"/>
        <w:rPr>
          <w:rStyle w:val="C11"/>
          <w:rtl w:val="0"/>
        </w:rPr>
      </w:pPr>
      <w:r>
        <w:rPr>
          <w:rStyle w:val="C11"/>
          <w:rtl w:val="0"/>
        </w:rPr>
        <w:t>a) Stanovit techniku a postup přípravy povrchu dílů pro následné zpracování na předloženém výrobku</w:t>
      </w:r>
    </w:p>
    <w:p>
      <w:pPr>
        <w:pStyle w:val="P28"/>
        <w:framePr w:w="3921" w:h="607" w:hRule="exact" w:wrap="none" w:vAnchor="page" w:hAnchor="margin" w:x="6800" w:y="11968"/>
        <w:rPr>
          <w:rStyle w:val="C3"/>
          <w:rtl w:val="0"/>
        </w:rPr>
      </w:pPr>
    </w:p>
    <w:p>
      <w:pPr>
        <w:pStyle w:val="P29"/>
        <w:framePr w:w="3839" w:h="480" w:hRule="exact" w:wrap="none" w:vAnchor="page" w:hAnchor="margin" w:x="6856" w:y="12024"/>
        <w:rPr>
          <w:rStyle w:val="C21"/>
          <w:rtl w:val="0"/>
        </w:rPr>
      </w:pPr>
      <w:r>
        <w:rPr>
          <w:rStyle w:val="C21"/>
          <w:rtl w:val="0"/>
        </w:rPr>
        <w:t>Praktické předvedení a ústní ověření</w:t>
      </w:r>
    </w:p>
    <w:p>
      <w:pPr>
        <w:pStyle w:val="P16"/>
        <w:framePr w:w="6710" w:h="607" w:hRule="exact" w:wrap="none" w:vAnchor="page" w:hAnchor="margin" w:x="45" w:y="12575"/>
        <w:rPr>
          <w:rStyle w:val="C3"/>
          <w:rtl w:val="0"/>
        </w:rPr>
      </w:pPr>
    </w:p>
    <w:p>
      <w:pPr>
        <w:pStyle w:val="P17"/>
        <w:framePr w:w="6658" w:h="480" w:hRule="exact" w:wrap="none" w:vAnchor="page" w:hAnchor="margin" w:x="71" w:y="12631"/>
        <w:rPr>
          <w:rStyle w:val="C13"/>
          <w:rtl w:val="0"/>
        </w:rPr>
      </w:pPr>
      <w:r>
        <w:rPr>
          <w:rStyle w:val="C13"/>
          <w:rtl w:val="0"/>
        </w:rPr>
        <w:t>b) Popsat různé postupy výroby stejných dílů s ohledem na různé finální povrchové úpravy</w:t>
      </w:r>
    </w:p>
    <w:p>
      <w:pPr>
        <w:pStyle w:val="P30"/>
        <w:framePr w:w="3921" w:h="607" w:hRule="exact" w:wrap="none" w:vAnchor="page" w:hAnchor="margin" w:x="6800" w:y="12575"/>
        <w:rPr>
          <w:rStyle w:val="C3"/>
          <w:rtl w:val="0"/>
        </w:rPr>
      </w:pPr>
    </w:p>
    <w:p>
      <w:pPr>
        <w:pStyle w:val="P31"/>
        <w:framePr w:w="3839" w:h="480" w:hRule="exact" w:wrap="none" w:vAnchor="page" w:hAnchor="margin" w:x="6856" w:y="12631"/>
        <w:rPr>
          <w:rStyle w:val="C22"/>
          <w:rtl w:val="0"/>
        </w:rPr>
      </w:pPr>
      <w:r>
        <w:rPr>
          <w:rStyle w:val="C22"/>
          <w:rtl w:val="0"/>
        </w:rPr>
        <w:t>Ústní ověření</w:t>
      </w:r>
    </w:p>
    <w:p>
      <w:pPr>
        <w:pStyle w:val="P12"/>
        <w:framePr w:w="6710" w:h="607" w:hRule="exact" w:wrap="none" w:vAnchor="page" w:hAnchor="margin" w:x="45" w:y="13182"/>
        <w:rPr>
          <w:rStyle w:val="C3"/>
          <w:rtl w:val="0"/>
        </w:rPr>
      </w:pPr>
    </w:p>
    <w:p>
      <w:pPr>
        <w:pStyle w:val="P13"/>
        <w:framePr w:w="6658" w:h="480" w:hRule="exact" w:wrap="none" w:vAnchor="page" w:hAnchor="margin" w:x="71" w:y="13238"/>
        <w:rPr>
          <w:rStyle w:val="C11"/>
          <w:rtl w:val="0"/>
        </w:rPr>
      </w:pPr>
      <w:r>
        <w:rPr>
          <w:rStyle w:val="C11"/>
          <w:rtl w:val="0"/>
        </w:rPr>
        <w:t>c) Provést opracování pájených spojů včetně cizelování jednoduchého dekoru na předloženém výrobku</w:t>
      </w:r>
    </w:p>
    <w:p>
      <w:pPr>
        <w:pStyle w:val="P28"/>
        <w:framePr w:w="3921" w:h="607" w:hRule="exact" w:wrap="none" w:vAnchor="page" w:hAnchor="margin" w:x="6800" w:y="13182"/>
        <w:rPr>
          <w:rStyle w:val="C3"/>
          <w:rtl w:val="0"/>
        </w:rPr>
      </w:pPr>
    </w:p>
    <w:p>
      <w:pPr>
        <w:pStyle w:val="P29"/>
        <w:framePr w:w="3839" w:h="480" w:hRule="exact" w:wrap="none" w:vAnchor="page" w:hAnchor="margin" w:x="6856" w:y="13238"/>
        <w:rPr>
          <w:rStyle w:val="C21"/>
          <w:rtl w:val="0"/>
        </w:rPr>
      </w:pPr>
      <w:r>
        <w:rPr>
          <w:rStyle w:val="C21"/>
          <w:rtl w:val="0"/>
        </w:rPr>
        <w:t>Praktické předvedení</w:t>
      </w:r>
    </w:p>
    <w:p>
      <w:pPr>
        <w:pStyle w:val="P16"/>
        <w:framePr w:w="6710" w:h="376" w:hRule="exact" w:wrap="none" w:vAnchor="page" w:hAnchor="margin" w:x="45" w:y="13788"/>
        <w:rPr>
          <w:rStyle w:val="C3"/>
          <w:rtl w:val="0"/>
        </w:rPr>
      </w:pPr>
    </w:p>
    <w:p>
      <w:pPr>
        <w:pStyle w:val="P17"/>
        <w:framePr w:w="6658" w:h="249" w:hRule="exact" w:wrap="none" w:vAnchor="page" w:hAnchor="margin" w:x="71" w:y="13844"/>
        <w:rPr>
          <w:rStyle w:val="C13"/>
          <w:rtl w:val="0"/>
        </w:rPr>
      </w:pPr>
      <w:r>
        <w:rPr>
          <w:rStyle w:val="C13"/>
          <w:rtl w:val="0"/>
        </w:rPr>
        <w:t>d) Provést finální povrchovou úpravu u vyrobené části svítidla</w:t>
      </w:r>
    </w:p>
    <w:p>
      <w:pPr>
        <w:pStyle w:val="P30"/>
        <w:framePr w:w="3921" w:h="376" w:hRule="exact" w:wrap="none" w:vAnchor="page" w:hAnchor="margin" w:x="6800" w:y="13788"/>
        <w:rPr>
          <w:rStyle w:val="C3"/>
          <w:rtl w:val="0"/>
        </w:rPr>
      </w:pPr>
    </w:p>
    <w:p>
      <w:pPr>
        <w:pStyle w:val="P31"/>
        <w:framePr w:w="3839" w:h="249" w:hRule="exact" w:wrap="none" w:vAnchor="page" w:hAnchor="margin" w:x="6856" w:y="13844"/>
        <w:rPr>
          <w:rStyle w:val="C22"/>
          <w:rtl w:val="0"/>
        </w:rPr>
      </w:pPr>
      <w:r>
        <w:rPr>
          <w:rStyle w:val="C22"/>
          <w:rtl w:val="0"/>
        </w:rPr>
        <w:t>Praktické předvedení a ústní ověření</w:t>
      </w:r>
    </w:p>
    <w:p>
      <w:pPr>
        <w:pStyle w:val="P32"/>
        <w:framePr w:w="10710" w:h="248" w:hRule="exact" w:wrap="none" w:vAnchor="page" w:hAnchor="margin" w:x="28" w:y="1427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Pasíř lustrařských komponentů, 22.10.2026 9:24:54</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Dodržování zásad BOZP a PO při výrobě lustrařských komponentů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a uvést rizika, která mohou vzniknout při výrobě lustrařských komponentů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Popsat ochranné pomůcky a pravidla jejich používání při výrobě lustrařských komponentů</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Písemné a ústní ověření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Dodržovat zásady BOZP a PO při výrobě lustrařských komponentů</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Praktické předvedení</w:t>
      </w:r>
    </w:p>
    <w:p>
      <w:pPr>
        <w:pStyle w:val="P32"/>
        <w:framePr w:w="10710" w:h="248" w:hRule="exact" w:wrap="none" w:vAnchor="page" w:hAnchor="margin" w:x="28" w:y="4673"/>
        <w:rPr>
          <w:rStyle w:val="C23"/>
          <w:rtl w:val="0"/>
        </w:rPr>
      </w:pPr>
      <w:r>
        <w:rPr>
          <w:rStyle w:val="C23"/>
          <w:rtl w:val="0"/>
        </w:rPr>
        <w:t>Je třeba splnit všechna kritéria.</w:t>
      </w:r>
    </w:p>
    <w:p>
      <w:pPr>
        <w:pStyle w:val="P23"/>
        <w:framePr w:w="10710" w:h="340" w:hRule="exact" w:wrap="none" w:vAnchor="page" w:hAnchor="margin" w:x="28" w:y="5109"/>
        <w:rPr>
          <w:rStyle w:val="C18"/>
          <w:rtl w:val="0"/>
        </w:rPr>
      </w:pPr>
      <w:r>
        <w:rPr>
          <w:rStyle w:val="C18"/>
          <w:rtl w:val="0"/>
        </w:rPr>
        <w:t>Oprava poškozených lustrařských komponentů</w:t>
      </w:r>
    </w:p>
    <w:p>
      <w:pPr>
        <w:pStyle w:val="P24"/>
        <w:framePr w:w="6713" w:h="376" w:hRule="exact" w:wrap="none" w:vAnchor="page" w:hAnchor="margin" w:x="45" w:y="5548"/>
        <w:rPr>
          <w:rStyle w:val="C3"/>
          <w:rtl w:val="0"/>
        </w:rPr>
      </w:pPr>
    </w:p>
    <w:p>
      <w:pPr>
        <w:pStyle w:val="P25"/>
        <w:framePr w:w="6661" w:h="249" w:hRule="exact" w:wrap="none" w:vAnchor="page" w:hAnchor="margin" w:x="71" w:y="5619"/>
        <w:rPr>
          <w:rStyle w:val="C19"/>
          <w:rtl w:val="0"/>
        </w:rPr>
      </w:pPr>
      <w:r>
        <w:rPr>
          <w:rStyle w:val="C19"/>
          <w:rtl w:val="0"/>
        </w:rPr>
        <w:t>Kritéria hodnocení</w:t>
      </w:r>
    </w:p>
    <w:p>
      <w:pPr>
        <w:pStyle w:val="P26"/>
        <w:framePr w:w="3918" w:h="376" w:hRule="exact" w:wrap="none" w:vAnchor="page" w:hAnchor="margin" w:x="6803" w:y="5548"/>
        <w:rPr>
          <w:rStyle w:val="C3"/>
          <w:rtl w:val="0"/>
        </w:rPr>
      </w:pPr>
    </w:p>
    <w:p>
      <w:pPr>
        <w:pStyle w:val="P27"/>
        <w:framePr w:w="3836" w:h="249" w:hRule="exact" w:wrap="none" w:vAnchor="page" w:hAnchor="margin" w:x="6859" w:y="5619"/>
        <w:rPr>
          <w:rStyle w:val="C20"/>
          <w:rtl w:val="0"/>
        </w:rPr>
      </w:pPr>
      <w:r>
        <w:rPr>
          <w:rStyle w:val="C20"/>
          <w:rtl w:val="0"/>
        </w:rPr>
        <w:t>Způsoby ověření</w:t>
      </w:r>
    </w:p>
    <w:p>
      <w:pPr>
        <w:pStyle w:val="P12"/>
        <w:framePr w:w="6710" w:h="376" w:hRule="exact" w:wrap="none" w:vAnchor="page" w:hAnchor="margin" w:x="45" w:y="5924"/>
        <w:rPr>
          <w:rStyle w:val="C3"/>
          <w:rtl w:val="0"/>
        </w:rPr>
      </w:pPr>
    </w:p>
    <w:p>
      <w:pPr>
        <w:pStyle w:val="P13"/>
        <w:framePr w:w="6658" w:h="249" w:hRule="exact" w:wrap="none" w:vAnchor="page" w:hAnchor="margin" w:x="71" w:y="5980"/>
        <w:rPr>
          <w:rStyle w:val="C11"/>
          <w:rtl w:val="0"/>
        </w:rPr>
      </w:pPr>
      <w:r>
        <w:rPr>
          <w:rStyle w:val="C11"/>
          <w:rtl w:val="0"/>
        </w:rPr>
        <w:t>a) Zjistit rozsah poškození na předloženém lustrařském komponentu</w:t>
      </w:r>
    </w:p>
    <w:p>
      <w:pPr>
        <w:pStyle w:val="P28"/>
        <w:framePr w:w="3921" w:h="376" w:hRule="exact" w:wrap="none" w:vAnchor="page" w:hAnchor="margin" w:x="6800" w:y="5924"/>
        <w:rPr>
          <w:rStyle w:val="C3"/>
          <w:rtl w:val="0"/>
        </w:rPr>
      </w:pPr>
    </w:p>
    <w:p>
      <w:pPr>
        <w:pStyle w:val="P29"/>
        <w:framePr w:w="3839" w:h="249" w:hRule="exact" w:wrap="none" w:vAnchor="page" w:hAnchor="margin" w:x="6856" w:y="5980"/>
        <w:rPr>
          <w:rStyle w:val="C21"/>
          <w:rtl w:val="0"/>
        </w:rPr>
      </w:pPr>
      <w:r>
        <w:rPr>
          <w:rStyle w:val="C21"/>
          <w:rtl w:val="0"/>
        </w:rPr>
        <w:t>Praktické předvedení a ústní ověření</w:t>
      </w:r>
    </w:p>
    <w:p>
      <w:pPr>
        <w:pStyle w:val="P16"/>
        <w:framePr w:w="6710" w:h="607" w:hRule="exact" w:wrap="none" w:vAnchor="page" w:hAnchor="margin" w:x="45" w:y="6300"/>
        <w:rPr>
          <w:rStyle w:val="C3"/>
          <w:rtl w:val="0"/>
        </w:rPr>
      </w:pPr>
    </w:p>
    <w:p>
      <w:pPr>
        <w:pStyle w:val="P17"/>
        <w:framePr w:w="6658" w:h="480" w:hRule="exact" w:wrap="none" w:vAnchor="page" w:hAnchor="margin" w:x="71" w:y="6356"/>
        <w:rPr>
          <w:rStyle w:val="C13"/>
          <w:rtl w:val="0"/>
        </w:rPr>
      </w:pPr>
      <w:r>
        <w:rPr>
          <w:rStyle w:val="C13"/>
          <w:rtl w:val="0"/>
        </w:rPr>
        <w:t>b) Zvolit a popsat technologický postup opravy zadaného dílu včetně výběru vhodných materiálů, nástrojů a pomůcek</w:t>
      </w:r>
    </w:p>
    <w:p>
      <w:pPr>
        <w:pStyle w:val="P30"/>
        <w:framePr w:w="3921" w:h="607" w:hRule="exact" w:wrap="none" w:vAnchor="page" w:hAnchor="margin" w:x="6800" w:y="6300"/>
        <w:rPr>
          <w:rStyle w:val="C3"/>
          <w:rtl w:val="0"/>
        </w:rPr>
      </w:pPr>
    </w:p>
    <w:p>
      <w:pPr>
        <w:pStyle w:val="P31"/>
        <w:framePr w:w="3839" w:h="480" w:hRule="exact" w:wrap="none" w:vAnchor="page" w:hAnchor="margin" w:x="6856" w:y="6356"/>
        <w:rPr>
          <w:rStyle w:val="C22"/>
          <w:rtl w:val="0"/>
        </w:rPr>
      </w:pPr>
      <w:r>
        <w:rPr>
          <w:rStyle w:val="C22"/>
          <w:rtl w:val="0"/>
        </w:rPr>
        <w:t>Praktické předvedení a ústní ověření</w:t>
      </w:r>
    </w:p>
    <w:p>
      <w:pPr>
        <w:pStyle w:val="P12"/>
        <w:framePr w:w="6710" w:h="607" w:hRule="exact" w:wrap="none" w:vAnchor="page" w:hAnchor="margin" w:x="45" w:y="6907"/>
        <w:rPr>
          <w:rStyle w:val="C3"/>
          <w:rtl w:val="0"/>
        </w:rPr>
      </w:pPr>
    </w:p>
    <w:p>
      <w:pPr>
        <w:pStyle w:val="P13"/>
        <w:framePr w:w="6658" w:h="480" w:hRule="exact" w:wrap="none" w:vAnchor="page" w:hAnchor="margin" w:x="71" w:y="6963"/>
        <w:rPr>
          <w:rStyle w:val="C11"/>
          <w:rtl w:val="0"/>
        </w:rPr>
      </w:pPr>
      <w:r>
        <w:rPr>
          <w:rStyle w:val="C11"/>
          <w:rtl w:val="0"/>
        </w:rPr>
        <w:t>c) Provést opravu, případně výměnu poškozené části lustrařského komponentu při zachování původních materiálů a původních technik</w:t>
      </w:r>
    </w:p>
    <w:p>
      <w:pPr>
        <w:pStyle w:val="P28"/>
        <w:framePr w:w="3921" w:h="607" w:hRule="exact" w:wrap="none" w:vAnchor="page" w:hAnchor="margin" w:x="6800" w:y="6907"/>
        <w:rPr>
          <w:rStyle w:val="C3"/>
          <w:rtl w:val="0"/>
        </w:rPr>
      </w:pPr>
    </w:p>
    <w:p>
      <w:pPr>
        <w:pStyle w:val="P29"/>
        <w:framePr w:w="3839" w:h="480" w:hRule="exact" w:wrap="none" w:vAnchor="page" w:hAnchor="margin" w:x="6856" w:y="6963"/>
        <w:rPr>
          <w:rStyle w:val="C21"/>
          <w:rtl w:val="0"/>
        </w:rPr>
      </w:pPr>
      <w:r>
        <w:rPr>
          <w:rStyle w:val="C21"/>
          <w:rtl w:val="0"/>
        </w:rPr>
        <w:t>Praktické předvedení</w:t>
      </w:r>
    </w:p>
    <w:p>
      <w:pPr>
        <w:pStyle w:val="P32"/>
        <w:framePr w:w="10710" w:h="248" w:hRule="exact" w:wrap="none" w:vAnchor="page" w:hAnchor="margin" w:x="28" w:y="762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Pasíř lustrařských komponentů, 22.10.2026 9:24:54</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06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3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3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w:t>
      </w:r>
    </w:p>
    <w:p>
      <w:pPr>
        <w:keepNext w:val="0"/>
        <w:keepLines w:val="0"/>
        <w:framePr w:w="10766" w:h="63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Ověřováním kritérií hodnocení pro jednotlivé odborné kompetence je třeba získat celkový přehled o způsobilosti zkoušeného uchazeče vykonávat pracovní činnosti v určitém úseku výroby svítidel, je třeba přihlížet především k bezpečnému provádění všech pracovních úkonů, dodržování povinností pro bezpečnou (BOZP a PO) a zdraví neohrožující práci, dodržování technologické kázně.</w:t>
      </w:r>
    </w:p>
    <w:p>
      <w:pPr>
        <w:keepNext w:val="0"/>
        <w:keepLines w:val="0"/>
        <w:framePr w:w="10766" w:h="63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určí druh a parametry výrobku (části litých komponentů svítidel, kovové díly, profily, plechy), ke kterým se budou vztahovat zadané úkoly, podle zaměření konkrétní výroby lustrařského komponentu a místa konání zkoušky a umožní uchazeči se s tímto seznámit v předstihu (minimálně 2 týdny) před zkouškou. </w:t>
      </w:r>
    </w:p>
    <w:p>
      <w:pPr>
        <w:keepNext w:val="0"/>
        <w:keepLines w:val="0"/>
        <w:framePr w:w="10766" w:h="63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zpracuje přehled doporučené literatury a umožní uchazeči se s ním seznámit v předstihu (minimálně 1 měsíc) před zkouškou.</w:t>
      </w:r>
    </w:p>
    <w:p>
      <w:pPr>
        <w:keepNext w:val="0"/>
        <w:keepLines w:val="0"/>
        <w:framePr w:w="10766" w:h="63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Metodické pokyny pro písemné a ústní ověření: Uchazeč písemně popíše a vysvětlí zadané úkoly v kritériích hodnocení a ústně vlastními slovy doplní detaily.</w:t>
      </w:r>
    </w:p>
    <w:p>
      <w:pPr>
        <w:keepNext w:val="0"/>
        <w:keepLines w:val="0"/>
        <w:framePr w:w="10766" w:h="63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hotového výrobku je třeba posuzovat kvalitu, přesnost provedení a estetické ztvárnění výrobku. Uchazeč prokáže znalosti o surovinách a používaných materiálech, vysvětlí princip jednotlivých technologických operací a funkci strojů a zařízení, které se používají ve výrobě. Je posuzováno hospodárné využití surovin a bezpečné provádění všech úkonů.</w:t>
      </w:r>
    </w:p>
    <w:p>
      <w:pPr>
        <w:keepNext w:val="0"/>
        <w:keepLines w:val="0"/>
        <w:framePr w:w="10766" w:h="63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oblečení odpovídající bezpečnostním a hygienickým požadavkům si zajistí uchazeč sám.</w:t>
      </w:r>
    </w:p>
    <w:p>
      <w:pPr>
        <w:pStyle w:val="P33"/>
        <w:framePr w:w="10766" w:h="1837" w:hRule="exact" w:wrap="none" w:vAnchor="page" w:hAnchor="margin" w:x="0" w:y="9450"/>
        <w:rPr>
          <w:rStyle w:val="C3"/>
          <w:rtl w:val="0"/>
        </w:rPr>
      </w:pPr>
    </w:p>
    <w:p>
      <w:pPr>
        <w:pStyle w:val="P35"/>
        <w:framePr w:w="10710" w:h="340" w:hRule="exact" w:wrap="none" w:vAnchor="page" w:hAnchor="margin" w:x="28" w:y="9450"/>
        <w:rPr>
          <w:rStyle w:val="C25"/>
          <w:rtl w:val="0"/>
        </w:rPr>
      </w:pPr>
      <w:r>
        <w:rPr>
          <w:rStyle w:val="C25"/>
          <w:rtl w:val="0"/>
        </w:rPr>
        <w:t>Výsledné hodnocení</w:t>
      </w:r>
    </w:p>
    <w:p>
      <w:pPr>
        <w:keepNext w:val="0"/>
        <w:keepLines w:val="0"/>
        <w:framePr w:w="10766" w:h="1497" w:hRule="exact" w:wrap="none" w:vAnchor="page" w:hAnchor="margin" w:x="0" w:y="979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514"/>
        <w:rPr>
          <w:rStyle w:val="C3"/>
          <w:rtl w:val="0"/>
        </w:rPr>
      </w:pPr>
    </w:p>
    <w:p>
      <w:pPr>
        <w:pStyle w:val="P35"/>
        <w:framePr w:w="10710" w:h="340" w:hRule="exact" w:wrap="none" w:vAnchor="page" w:hAnchor="margin" w:x="28" w:y="11514"/>
        <w:rPr>
          <w:rStyle w:val="C25"/>
          <w:rtl w:val="0"/>
        </w:rPr>
      </w:pPr>
      <w:r>
        <w:rPr>
          <w:rStyle w:val="C25"/>
          <w:rtl w:val="0"/>
        </w:rPr>
        <w:t>Počet zkoušejících</w:t>
      </w:r>
    </w:p>
    <w:p>
      <w:pPr>
        <w:keepNext w:val="0"/>
        <w:keepLines w:val="0"/>
        <w:framePr w:w="10766" w:h="1036" w:hRule="exact" w:wrap="none" w:vAnchor="page" w:hAnchor="margin" w:x="0" w:y="118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Pasíř lustrařských komponentů, 22.10.2026 9:24:54</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51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96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pasířskou výrobu a střední vzdělání s maturitní zkouškou a alespoň 5 let odborné praxe v oblasti strojírenské výroby nebo výroby svítidel nebo ve funkci učitele odborného výcviku nebo praktického vyučování v oblasti strojírenské výroby nebo výroby svítidel.</w:t>
      </w:r>
    </w:p>
    <w:p>
      <w:pPr>
        <w:keepNext w:val="0"/>
        <w:keepLines w:val="1"/>
        <w:framePr w:w="10766" w:h="896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strojírenskou nebo sklářskou výrobu a alespoň 5 let odborné praxe v oblasti strojírenské výroby nebo výroby svítidel nebo ve funkci učitele odborného výcviku nebo praktického vyučování v oblasti strojírenské výroby nebo výroby svítidel.</w:t>
      </w:r>
    </w:p>
    <w:p>
      <w:pPr>
        <w:keepNext w:val="0"/>
        <w:keepLines w:val="1"/>
        <w:framePr w:w="10766" w:h="896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Vyšší odborné vzdělání v oblasti strojírenské nebo sklářské technologie a alespoň 5 let odborné praxe v oblasti strojírenské výroby nebo výroby svítidel nebo ve funkci učitele odborných předmětů nebo odborného výcviku nebo praktického vyučování v oblasti strojírenské výroby nebo výroby svítidel. </w:t>
      </w:r>
    </w:p>
    <w:p>
      <w:pPr>
        <w:keepNext w:val="0"/>
        <w:keepLines w:val="1"/>
        <w:framePr w:w="10766" w:h="896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se zaměřením na technologii skla nebo technologii silikátů nebo strojírenské technologie a alespoň 5 let odborné praxe v oblasti strojírenské výroby nebo výroby svítidel nebo ve funkci učitele odborných předmětů nebo odborného výcviku nebo praktického vyučování v oblasti strojírenské výroby nebo výroby svítidel. </w:t>
      </w:r>
    </w:p>
    <w:p>
      <w:pPr>
        <w:keepNext w:val="0"/>
        <w:keepLines w:val="1"/>
        <w:framePr w:w="10766" w:h="896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28-104-H Pasíř lustrařských komponentů a střední vzdělání s maturitní zkouškou a alespoň 5 let odborné praxe v oblasti strojírenské výroby nebo výroby svítidel.</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96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96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Pasíř lustrařských komponentů, 22.10.2026 9:24:54</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19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585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prostory, stroje a zařízení včetně potřebných energií odpovídající bezpečnostním a hygienickým předpisům</w:t>
      </w:r>
    </w:p>
    <w:p>
      <w:pPr>
        <w:keepNext w:val="0"/>
        <w:keepLines w:val="1"/>
        <w:framePr w:w="10766" w:h="585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Lustrařská dílna, letovna se šamotovými stoly</w:t>
      </w:r>
    </w:p>
    <w:p>
      <w:pPr>
        <w:keepNext w:val="0"/>
        <w:keepLines w:val="1"/>
        <w:framePr w:w="10766" w:h="585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stůl, svěrák, kovadlinka</w:t>
      </w:r>
    </w:p>
    <w:p>
      <w:pPr>
        <w:keepNext w:val="0"/>
        <w:keepLines w:val="1"/>
        <w:framePr w:w="10766" w:h="585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Výkresová, technologická a technická dokumentace pro výrobu lustrařských komponentů</w:t>
      </w:r>
    </w:p>
    <w:p>
      <w:pPr>
        <w:keepNext w:val="0"/>
        <w:keepLines w:val="1"/>
        <w:framePr w:w="10766" w:h="585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Vzorový výrobek z plechu (svařenec) nebo vzorový odlitek</w:t>
      </w:r>
    </w:p>
    <w:p>
      <w:pPr>
        <w:keepNext w:val="0"/>
        <w:keepLines w:val="1"/>
        <w:framePr w:w="10766" w:h="585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Materiálové a součástkové vybavení: Kovový profil, tabule plechu, odlitek části svítidla, tvrdá stříbrná pájka, pájedlo</w:t>
      </w:r>
    </w:p>
    <w:p>
      <w:pPr>
        <w:keepNext w:val="0"/>
        <w:keepLines w:val="1"/>
        <w:framePr w:w="10766" w:h="585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Modelové díly - části litých komponentů svítidel, kovové díly, profily a plechy</w:t>
      </w:r>
    </w:p>
    <w:p>
      <w:pPr>
        <w:keepNext w:val="0"/>
        <w:keepLines w:val="1"/>
        <w:framePr w:w="10766" w:h="585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Ruční nástroje: Pilka, pilník, nůžky na plech, kleště, ocelový a mosazný kartáč, brusný materiál, kladivo, palice, sekáče, důlčíky, sada závitníků, sada vrtáků, cizelovací sada, orýsovací a měřící pomůcky)</w:t>
      </w:r>
    </w:p>
    <w:p>
      <w:pPr>
        <w:keepNext w:val="0"/>
        <w:keepLines w:val="1"/>
        <w:framePr w:w="10766" w:h="585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Ruční a strojní vybavení: Elektrická ruční vrtačka, elektrická ruční bruska, stolní vrtačka, malá plynová ruční sada páječky s plynovou pistolí, PB náplň, nůžky na plech, skružovačka plechu, malý lis, malý soustruh, otryskávací box s tryskací pistolí</w:t>
      </w:r>
    </w:p>
    <w:p>
      <w:pPr>
        <w:keepNext w:val="0"/>
        <w:keepLines w:val="1"/>
        <w:framePr w:w="10766" w:h="585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pracovní pomůcky k jednotlivým strojům, nástrojům a zařízením (ochranné brýle, gumová zástěra, rukavice)</w:t>
      </w:r>
    </w:p>
    <w:p>
      <w:pPr>
        <w:keepNext w:val="0"/>
        <w:keepLines w:val="0"/>
        <w:framePr w:w="10766" w:h="58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8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8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8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572"/>
        <w:rPr>
          <w:rStyle w:val="C3"/>
          <w:rtl w:val="0"/>
        </w:rPr>
      </w:pPr>
    </w:p>
    <w:p>
      <w:pPr>
        <w:pStyle w:val="P35"/>
        <w:framePr w:w="10710" w:h="340" w:hRule="exact" w:wrap="none" w:vAnchor="page" w:hAnchor="margin" w:x="28" w:y="8572"/>
        <w:rPr>
          <w:rStyle w:val="C25"/>
          <w:rtl w:val="0"/>
        </w:rPr>
      </w:pPr>
      <w:r>
        <w:rPr>
          <w:rStyle w:val="C25"/>
          <w:rtl w:val="0"/>
        </w:rPr>
        <w:t>Doba přípravy na zkoušku</w:t>
      </w:r>
    </w:p>
    <w:p>
      <w:pPr>
        <w:keepNext w:val="0"/>
        <w:keepLines w:val="0"/>
        <w:framePr w:w="10766" w:h="806" w:hRule="exact" w:wrap="none" w:vAnchor="page" w:hAnchor="margin" w:x="0" w:y="89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376" w:hRule="exact" w:wrap="none" w:vAnchor="page" w:hAnchor="margin" w:x="0" w:y="9945"/>
        <w:rPr>
          <w:rStyle w:val="C3"/>
          <w:rtl w:val="0"/>
        </w:rPr>
      </w:pPr>
    </w:p>
    <w:p>
      <w:pPr>
        <w:pStyle w:val="P35"/>
        <w:framePr w:w="10710" w:h="340" w:hRule="exact" w:wrap="none" w:vAnchor="page" w:hAnchor="margin" w:x="28" w:y="9945"/>
        <w:rPr>
          <w:rStyle w:val="C25"/>
          <w:rtl w:val="0"/>
        </w:rPr>
      </w:pPr>
      <w:r>
        <w:rPr>
          <w:rStyle w:val="C25"/>
          <w:rtl w:val="0"/>
        </w:rPr>
        <w:t>Doba pro vykonání zkoušky</w:t>
      </w:r>
    </w:p>
    <w:p>
      <w:pPr>
        <w:keepNext w:val="0"/>
        <w:keepLines w:val="0"/>
        <w:framePr w:w="10766" w:h="1036" w:hRule="exact" w:wrap="none" w:vAnchor="page" w:hAnchor="margin" w:x="0" w:y="102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8 až 12 hodin (hodinou se rozumí 60 minut). Zkouška může být rozložena do více dnů. Doba trvání písemné části zkoušky jednoho uchazeče je 60 minut</w:t>
      </w:r>
      <w:r>
        <w:rPr>
          <w:rFonts w:ascii="Arial" w:cs="Arial" w:hAnsi="Arial" w:eastAsia="Arial"/>
          <w:b w:val="1"/>
          <w:i w:val="0"/>
          <w:caps w:val="0"/>
          <w:strike w:val="0"/>
          <w:noProof w:val="0"/>
          <w:vanish w:val="0"/>
          <w:color w:val="auto"/>
          <w:sz w:val="20"/>
          <w:u w:val="none"/>
          <w:shd w:val="clear" w:color="auto" w:fill="auto"/>
          <w:vertAlign w:val="baseline"/>
          <w:lang/>
        </w:rPr>
        <w:t>.</w:t>
      </w:r>
    </w:p>
    <w:p>
      <w:pPr>
        <w:pStyle w:val="P21"/>
        <w:framePr w:w="7654" w:h="331" w:hRule="exact" w:wrap="none" w:vAnchor="page" w:hAnchor="margin" w:x="28" w:y="15940"/>
        <w:rPr>
          <w:rStyle w:val="C16"/>
          <w:rtl w:val="0"/>
        </w:rPr>
      </w:pPr>
      <w:r>
        <w:rPr>
          <w:rStyle w:val="C16"/>
          <w:rtl w:val="0"/>
        </w:rPr>
        <w:t>Pasíř lustrařských komponentů, 22.10.2026 9:24:54</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sklo, keramiku a zpracování minerálů,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Preciosa, a. s., Jablonec nad Nisou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PRECIOSA - LUSTRY, a. s., Kamenický Šenov</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SUPŠS, Kamenický Šenov</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Atypická svítidla a pasířství, Rudolf Pospíšil</w:t>
      </w:r>
    </w:p>
    <w:p>
      <w:pPr>
        <w:pStyle w:val="P21"/>
        <w:framePr w:w="7654" w:h="331" w:hRule="exact" w:wrap="none" w:vAnchor="page" w:hAnchor="margin" w:x="28" w:y="15940"/>
        <w:rPr>
          <w:rStyle w:val="C16"/>
          <w:rtl w:val="0"/>
        </w:rPr>
      </w:pPr>
      <w:r>
        <w:rPr>
          <w:rStyle w:val="C16"/>
          <w:rtl w:val="0"/>
        </w:rPr>
        <w:t>Pasíř lustrařských komponentů, 22.10.2026 9:24:54</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3428317"/>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475A34C"/>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73904382"/>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