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10185" Type="http://schemas.openxmlformats.org/officeDocument/2006/relationships/officeDocument" Target="/word/document.xml" /><Relationship Id="coreR25B10185" Type="http://schemas.openxmlformats.org/package/2006/relationships/metadata/core-properties" Target="/docProps/core.xml" /><Relationship Id="customR25B101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30.9.2026 8:58:54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elektrické systémy a příslušenství, 30.9.2026 8:58:54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